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0A922" w14:textId="77777777" w:rsidR="00F1023A" w:rsidRDefault="00F1023A" w:rsidP="00F1023A">
      <w:r>
        <w:rPr>
          <w:b/>
          <w:smallCaps/>
          <w:sz w:val="28"/>
        </w:rPr>
        <w:t xml:space="preserve">King University MSN/NP Program  </w:t>
      </w:r>
      <w:r>
        <w:rPr>
          <w:noProof/>
        </w:rPr>
        <w:drawing>
          <wp:anchor distT="0" distB="0" distL="114300" distR="114300" simplePos="0" relativeHeight="251659264" behindDoc="0" locked="0" layoutInCell="0" hidden="0" allowOverlap="0" wp14:anchorId="2E88D3EF" wp14:editId="52375004">
            <wp:simplePos x="0" y="0"/>
            <wp:positionH relativeFrom="margin">
              <wp:posOffset>4238625</wp:posOffset>
            </wp:positionH>
            <wp:positionV relativeFrom="paragraph">
              <wp:posOffset>0</wp:posOffset>
            </wp:positionV>
            <wp:extent cx="1590675" cy="704850"/>
            <wp:effectExtent l="0" t="0" r="0" b="0"/>
            <wp:wrapSquare wrapText="bothSides" distT="0" distB="0" distL="114300" distR="114300"/>
            <wp:docPr id="8"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1590675" cy="704850"/>
                    </a:xfrm>
                    <a:prstGeom prst="rect">
                      <a:avLst/>
                    </a:prstGeom>
                    <a:ln/>
                  </pic:spPr>
                </pic:pic>
              </a:graphicData>
            </a:graphic>
          </wp:anchor>
        </w:drawing>
      </w:r>
    </w:p>
    <w:p w14:paraId="20C53793" w14:textId="77777777" w:rsidR="00F1023A" w:rsidRDefault="00F1023A" w:rsidP="00F1023A">
      <w:pPr>
        <w:rPr>
          <w:b/>
          <w:smallCaps/>
          <w:sz w:val="28"/>
        </w:rPr>
      </w:pPr>
      <w:r>
        <w:rPr>
          <w:b/>
          <w:smallCaps/>
          <w:sz w:val="28"/>
        </w:rPr>
        <w:t xml:space="preserve"> Clinical SOAP Note Format </w:t>
      </w:r>
    </w:p>
    <w:p w14:paraId="48F1BB0C" w14:textId="23ADB685" w:rsidR="00F1023A" w:rsidRDefault="00F1023A" w:rsidP="00F1023A">
      <w:r>
        <w:rPr>
          <w:b/>
          <w:smallCaps/>
          <w:sz w:val="28"/>
        </w:rPr>
        <w:t>Adult</w:t>
      </w:r>
      <w:r w:rsidR="00A5544B">
        <w:rPr>
          <w:b/>
          <w:smallCaps/>
          <w:sz w:val="28"/>
        </w:rPr>
        <w:t xml:space="preserve"> &amp; </w:t>
      </w:r>
      <w:r>
        <w:rPr>
          <w:b/>
          <w:smallCaps/>
          <w:sz w:val="28"/>
        </w:rPr>
        <w:t>Geriatrics</w:t>
      </w:r>
    </w:p>
    <w:p w14:paraId="7CA1A17C" w14:textId="77777777" w:rsidR="00F1023A" w:rsidRDefault="00F1023A" w:rsidP="00F1023A"/>
    <w:p w14:paraId="5FBD01FD" w14:textId="60EDE577" w:rsidR="00F1023A" w:rsidRPr="004F5B94" w:rsidRDefault="00F1023A" w:rsidP="00F1023A">
      <w:pPr>
        <w:rPr>
          <w:szCs w:val="24"/>
        </w:rPr>
      </w:pPr>
      <w:r w:rsidRPr="004F5B94">
        <w:rPr>
          <w:rFonts w:eastAsia="Calibri"/>
          <w:b/>
          <w:bCs/>
          <w:szCs w:val="24"/>
        </w:rPr>
        <w:t>Student</w:t>
      </w:r>
      <w:r w:rsidR="00A5544B" w:rsidRPr="004F5B94">
        <w:rPr>
          <w:rFonts w:eastAsia="Calibri"/>
          <w:b/>
          <w:bCs/>
          <w:szCs w:val="24"/>
        </w:rPr>
        <w:t>:</w:t>
      </w:r>
      <w:r w:rsidR="00A5544B" w:rsidRPr="004F5B94">
        <w:rPr>
          <w:rFonts w:eastAsia="Calibri"/>
          <w:szCs w:val="24"/>
        </w:rPr>
        <w:t xml:space="preserve"> Angel Hobbs </w:t>
      </w:r>
      <w:r w:rsidRPr="004F5B94">
        <w:rPr>
          <w:rFonts w:eastAsia="Calibri"/>
          <w:szCs w:val="24"/>
        </w:rPr>
        <w:t xml:space="preserve">     </w:t>
      </w:r>
      <w:r w:rsidRPr="004F5B94">
        <w:rPr>
          <w:rFonts w:eastAsia="Calibri"/>
          <w:b/>
          <w:bCs/>
          <w:szCs w:val="24"/>
        </w:rPr>
        <w:t>Course</w:t>
      </w:r>
      <w:r w:rsidR="00A5544B" w:rsidRPr="004F5B94">
        <w:rPr>
          <w:rFonts w:eastAsia="Calibri"/>
          <w:b/>
          <w:bCs/>
          <w:szCs w:val="24"/>
        </w:rPr>
        <w:t>:</w:t>
      </w:r>
      <w:r w:rsidR="00A5544B" w:rsidRPr="004F5B94">
        <w:rPr>
          <w:rFonts w:eastAsia="Calibri"/>
          <w:szCs w:val="24"/>
        </w:rPr>
        <w:t xml:space="preserve"> NURS5019</w:t>
      </w:r>
    </w:p>
    <w:p w14:paraId="71022F22" w14:textId="77777777" w:rsidR="00F1023A" w:rsidRPr="004F5B94" w:rsidRDefault="00F1023A" w:rsidP="00F1023A">
      <w:pPr>
        <w:rPr>
          <w:szCs w:val="24"/>
        </w:rPr>
      </w:pPr>
    </w:p>
    <w:p w14:paraId="7BD71E97" w14:textId="044A7C92" w:rsidR="00F1023A" w:rsidRPr="004F5B94" w:rsidRDefault="00F1023A" w:rsidP="00F1023A">
      <w:pPr>
        <w:spacing w:after="200"/>
        <w:rPr>
          <w:szCs w:val="24"/>
        </w:rPr>
      </w:pPr>
      <w:r w:rsidRPr="004F5B94">
        <w:rPr>
          <w:rFonts w:eastAsia="Calibri"/>
          <w:szCs w:val="24"/>
        </w:rPr>
        <w:t>SOAP Note #</w:t>
      </w:r>
      <w:r w:rsidR="00A5544B" w:rsidRPr="004F5B94">
        <w:rPr>
          <w:rFonts w:eastAsia="Calibri"/>
          <w:szCs w:val="24"/>
        </w:rPr>
        <w:t>3</w:t>
      </w:r>
    </w:p>
    <w:p w14:paraId="06BD6EC9" w14:textId="0EDDC006" w:rsidR="00F1023A" w:rsidRPr="004F5B94" w:rsidRDefault="00F1023A" w:rsidP="00F1023A">
      <w:pPr>
        <w:spacing w:after="200"/>
        <w:rPr>
          <w:szCs w:val="24"/>
        </w:rPr>
      </w:pPr>
      <w:r w:rsidRPr="004F5B94">
        <w:rPr>
          <w:rFonts w:eastAsia="Calibri"/>
          <w:szCs w:val="24"/>
        </w:rPr>
        <w:t xml:space="preserve"> </w:t>
      </w:r>
      <w:r w:rsidRPr="004F5B94">
        <w:rPr>
          <w:rFonts w:eastAsia="Calibri"/>
          <w:b/>
          <w:bCs/>
          <w:szCs w:val="24"/>
        </w:rPr>
        <w:t>Pt. Initials:</w:t>
      </w:r>
      <w:r w:rsidR="00A5544B" w:rsidRPr="004F5B94">
        <w:rPr>
          <w:rFonts w:eastAsia="Calibri"/>
          <w:szCs w:val="24"/>
        </w:rPr>
        <w:t xml:space="preserve"> RH</w:t>
      </w:r>
      <w:r w:rsidRPr="004F5B94">
        <w:rPr>
          <w:rFonts w:eastAsia="Calibri"/>
          <w:szCs w:val="24"/>
        </w:rPr>
        <w:t xml:space="preserve">       </w:t>
      </w:r>
      <w:r w:rsidRPr="004F5B94">
        <w:rPr>
          <w:rFonts w:eastAsia="Calibri"/>
          <w:b/>
          <w:bCs/>
          <w:szCs w:val="24"/>
        </w:rPr>
        <w:t>Age:</w:t>
      </w:r>
      <w:r w:rsidR="00A5544B" w:rsidRPr="004F5B94">
        <w:rPr>
          <w:rFonts w:eastAsia="Calibri"/>
          <w:szCs w:val="24"/>
        </w:rPr>
        <w:t xml:space="preserve"> 47 Male  </w:t>
      </w:r>
      <w:r w:rsidRPr="004F5B94">
        <w:rPr>
          <w:rFonts w:eastAsia="Calibri"/>
          <w:szCs w:val="24"/>
        </w:rPr>
        <w:t xml:space="preserve"> </w:t>
      </w:r>
      <w:r w:rsidRPr="004F5B94">
        <w:rPr>
          <w:rFonts w:eastAsia="Calibri"/>
          <w:b/>
          <w:bCs/>
          <w:szCs w:val="24"/>
        </w:rPr>
        <w:t>DOB:</w:t>
      </w:r>
      <w:r w:rsidR="00A5544B" w:rsidRPr="004F5B94">
        <w:rPr>
          <w:rFonts w:eastAsia="Calibri"/>
          <w:szCs w:val="24"/>
        </w:rPr>
        <w:t xml:space="preserve"> 06/07/1973     </w:t>
      </w:r>
      <w:r w:rsidRPr="004F5B94">
        <w:rPr>
          <w:rFonts w:eastAsia="Calibri"/>
          <w:b/>
          <w:bCs/>
          <w:szCs w:val="24"/>
        </w:rPr>
        <w:t>LMP</w:t>
      </w:r>
      <w:r w:rsidR="00A5544B" w:rsidRPr="004F5B94">
        <w:rPr>
          <w:rFonts w:eastAsia="Calibri"/>
          <w:b/>
          <w:bCs/>
          <w:szCs w:val="24"/>
        </w:rPr>
        <w:t>:</w:t>
      </w:r>
      <w:r w:rsidR="00A5544B" w:rsidRPr="004F5B94">
        <w:rPr>
          <w:rFonts w:eastAsia="Calibri"/>
          <w:szCs w:val="24"/>
        </w:rPr>
        <w:t xml:space="preserve"> N/A </w:t>
      </w:r>
      <w:r w:rsidRPr="004F5B94">
        <w:rPr>
          <w:rFonts w:eastAsia="Calibri"/>
          <w:szCs w:val="24"/>
        </w:rPr>
        <w:tab/>
      </w:r>
      <w:r w:rsidRPr="004F5B94">
        <w:rPr>
          <w:rFonts w:eastAsia="Calibri"/>
          <w:szCs w:val="24"/>
        </w:rPr>
        <w:tab/>
      </w:r>
      <w:r w:rsidRPr="004F5B94">
        <w:rPr>
          <w:rFonts w:eastAsia="Calibri"/>
          <w:szCs w:val="24"/>
        </w:rPr>
        <w:tab/>
      </w:r>
    </w:p>
    <w:p w14:paraId="613C1EFC" w14:textId="421D87F7" w:rsidR="000134B4" w:rsidRPr="004F5B94" w:rsidRDefault="00F1023A" w:rsidP="00F1023A">
      <w:pPr>
        <w:spacing w:after="200"/>
        <w:rPr>
          <w:rFonts w:eastAsia="Calibri"/>
          <w:b/>
          <w:szCs w:val="24"/>
        </w:rPr>
      </w:pPr>
      <w:r w:rsidRPr="004F5B94">
        <w:rPr>
          <w:rFonts w:eastAsia="Calibri"/>
          <w:b/>
          <w:szCs w:val="24"/>
        </w:rPr>
        <w:t>(S</w:t>
      </w:r>
      <w:r w:rsidR="000134B4" w:rsidRPr="004F5B94">
        <w:rPr>
          <w:rFonts w:eastAsia="Calibri"/>
          <w:b/>
          <w:szCs w:val="24"/>
        </w:rPr>
        <w:t>ubjective</w:t>
      </w:r>
      <w:r w:rsidRPr="004F5B94">
        <w:rPr>
          <w:rFonts w:eastAsia="Calibri"/>
          <w:b/>
          <w:szCs w:val="24"/>
        </w:rPr>
        <w:t xml:space="preserve">) </w:t>
      </w:r>
    </w:p>
    <w:p w14:paraId="2C4FC619" w14:textId="5CD9166E" w:rsidR="00F1023A" w:rsidRPr="004F5B94" w:rsidRDefault="00F1023A" w:rsidP="00F1023A">
      <w:pPr>
        <w:spacing w:after="200"/>
        <w:rPr>
          <w:szCs w:val="24"/>
        </w:rPr>
      </w:pPr>
      <w:r w:rsidRPr="004F5B94">
        <w:rPr>
          <w:rFonts w:eastAsia="Calibri"/>
          <w:b/>
          <w:bCs/>
          <w:szCs w:val="24"/>
        </w:rPr>
        <w:t>CC:</w:t>
      </w:r>
      <w:r w:rsidR="00A5544B" w:rsidRPr="004F5B94">
        <w:rPr>
          <w:rFonts w:eastAsia="Calibri"/>
          <w:szCs w:val="24"/>
        </w:rPr>
        <w:t xml:space="preserve"> Pt presents today with c/o burning in throat and nausea for two weeks. States he went to Holston Valley ER when it started, and they gave him something to drink that was thick and chalky, and it helped. Reports he still has the burning in his throat and it feels as though it has moved into his chest. Also reports nausea is still present. </w:t>
      </w:r>
      <w:r w:rsidR="000134B4" w:rsidRPr="004F5B94">
        <w:rPr>
          <w:rFonts w:eastAsia="Calibri"/>
          <w:szCs w:val="24"/>
        </w:rPr>
        <w:t xml:space="preserve">PT reports he has chronic back and hip pain, and is currently trying to attain disability. Reports the pain started after terrible car wreck and reconstructive surgery in May 2019. PT reports he is currently on no pain medication. </w:t>
      </w:r>
      <w:r w:rsidR="00D94453" w:rsidRPr="004F5B94">
        <w:rPr>
          <w:rFonts w:eastAsia="Calibri"/>
          <w:szCs w:val="24"/>
        </w:rPr>
        <w:t>States after surgery he had relief for about a month, but has not had anything for pain in approximately 1 year. Pt reports after the surgery, he lost his job and has not had any insurance. He has recently been able to get insurance through his wife’s work. Reports he has learned to live with the pain.</w:t>
      </w:r>
    </w:p>
    <w:p w14:paraId="0B6F85F3" w14:textId="77777777" w:rsidR="00F1023A" w:rsidRPr="004F5B94" w:rsidRDefault="00F1023A" w:rsidP="00F1023A">
      <w:pPr>
        <w:spacing w:after="200"/>
        <w:rPr>
          <w:rFonts w:eastAsia="Calibri"/>
          <w:szCs w:val="24"/>
        </w:rPr>
      </w:pPr>
      <w:r w:rsidRPr="004F5B94">
        <w:rPr>
          <w:rFonts w:eastAsia="Calibri"/>
          <w:szCs w:val="24"/>
        </w:rPr>
        <w:t>HPI:</w:t>
      </w:r>
    </w:p>
    <w:p w14:paraId="50727F16" w14:textId="592C6239" w:rsidR="00F1023A" w:rsidRPr="004F5B94" w:rsidRDefault="00F1023A" w:rsidP="00F1023A">
      <w:pPr>
        <w:spacing w:after="200"/>
        <w:rPr>
          <w:szCs w:val="24"/>
        </w:rPr>
      </w:pPr>
      <w:r w:rsidRPr="004F5B94">
        <w:rPr>
          <w:rFonts w:eastAsia="Calibri"/>
          <w:b/>
          <w:bCs/>
          <w:szCs w:val="24"/>
        </w:rPr>
        <w:t>Character:</w:t>
      </w:r>
      <w:r w:rsidR="000134B4" w:rsidRPr="004F5B94">
        <w:rPr>
          <w:rFonts w:eastAsia="Calibri"/>
          <w:szCs w:val="24"/>
        </w:rPr>
        <w:t xml:space="preserve"> </w:t>
      </w:r>
      <w:r w:rsidR="000134B4" w:rsidRPr="004F5B94">
        <w:rPr>
          <w:rFonts w:eastAsia="Calibri"/>
          <w:b/>
          <w:bCs/>
          <w:szCs w:val="24"/>
        </w:rPr>
        <w:t>Throat</w:t>
      </w:r>
      <w:r w:rsidR="000134B4" w:rsidRPr="004F5B94">
        <w:rPr>
          <w:rFonts w:eastAsia="Calibri"/>
          <w:szCs w:val="24"/>
        </w:rPr>
        <w:t xml:space="preserve">- burning. Especially after eating. Even with snacks or light meals. </w:t>
      </w:r>
      <w:r w:rsidR="000134B4" w:rsidRPr="004F5B94">
        <w:rPr>
          <w:rFonts w:eastAsia="Calibri"/>
          <w:b/>
          <w:bCs/>
          <w:szCs w:val="24"/>
        </w:rPr>
        <w:t>Back &amp; hip</w:t>
      </w:r>
      <w:r w:rsidR="000134B4" w:rsidRPr="004F5B94">
        <w:rPr>
          <w:rFonts w:eastAsia="Calibri"/>
          <w:szCs w:val="24"/>
        </w:rPr>
        <w:t xml:space="preserve">- Feels tender when sitting, and sharp, severe pain with motion. </w:t>
      </w:r>
    </w:p>
    <w:p w14:paraId="53825797" w14:textId="559DD95A" w:rsidR="00F1023A" w:rsidRPr="004F5B94" w:rsidRDefault="00F1023A" w:rsidP="00F1023A">
      <w:pPr>
        <w:spacing w:after="200"/>
        <w:rPr>
          <w:szCs w:val="24"/>
        </w:rPr>
      </w:pPr>
      <w:r w:rsidRPr="004F5B94">
        <w:rPr>
          <w:rFonts w:eastAsia="Calibri"/>
          <w:b/>
          <w:bCs/>
          <w:szCs w:val="24"/>
        </w:rPr>
        <w:t>Onset:</w:t>
      </w:r>
      <w:r w:rsidR="000134B4" w:rsidRPr="004F5B94">
        <w:rPr>
          <w:rFonts w:eastAsia="Calibri"/>
          <w:b/>
          <w:bCs/>
          <w:szCs w:val="24"/>
        </w:rPr>
        <w:t xml:space="preserve"> Throat</w:t>
      </w:r>
      <w:r w:rsidR="000134B4" w:rsidRPr="004F5B94">
        <w:rPr>
          <w:rFonts w:eastAsia="Calibri"/>
          <w:szCs w:val="24"/>
        </w:rPr>
        <w:t xml:space="preserve">- 2 weeks ago     </w:t>
      </w:r>
      <w:r w:rsidR="000134B4" w:rsidRPr="004F5B94">
        <w:rPr>
          <w:rFonts w:eastAsia="Calibri"/>
          <w:b/>
          <w:bCs/>
          <w:szCs w:val="24"/>
        </w:rPr>
        <w:t>Back &amp; Hip</w:t>
      </w:r>
      <w:r w:rsidR="000134B4" w:rsidRPr="004F5B94">
        <w:rPr>
          <w:rFonts w:eastAsia="Calibri"/>
          <w:szCs w:val="24"/>
        </w:rPr>
        <w:t>- 13 months ago</w:t>
      </w:r>
    </w:p>
    <w:p w14:paraId="4A672B93" w14:textId="1993D257" w:rsidR="00F1023A" w:rsidRPr="004F5B94" w:rsidRDefault="00F1023A" w:rsidP="00F1023A">
      <w:pPr>
        <w:spacing w:after="200"/>
        <w:rPr>
          <w:szCs w:val="24"/>
        </w:rPr>
      </w:pPr>
      <w:r w:rsidRPr="004F5B94">
        <w:rPr>
          <w:rFonts w:eastAsia="Calibri"/>
          <w:b/>
          <w:bCs/>
          <w:szCs w:val="24"/>
        </w:rPr>
        <w:t>Location:</w:t>
      </w:r>
      <w:r w:rsidR="000134B4" w:rsidRPr="004F5B94">
        <w:rPr>
          <w:rFonts w:eastAsia="Calibri"/>
          <w:szCs w:val="24"/>
        </w:rPr>
        <w:t xml:space="preserve">  Throat and back/hips</w:t>
      </w:r>
    </w:p>
    <w:p w14:paraId="72FF7992" w14:textId="39B00E37" w:rsidR="00F1023A" w:rsidRPr="004F5B94" w:rsidRDefault="00F1023A" w:rsidP="00F1023A">
      <w:pPr>
        <w:spacing w:after="200"/>
        <w:rPr>
          <w:szCs w:val="24"/>
        </w:rPr>
      </w:pPr>
      <w:r w:rsidRPr="004F5B94">
        <w:rPr>
          <w:rFonts w:eastAsia="Calibri"/>
          <w:b/>
          <w:bCs/>
          <w:szCs w:val="24"/>
        </w:rPr>
        <w:t>Duration:</w:t>
      </w:r>
      <w:r w:rsidR="000134B4" w:rsidRPr="004F5B94">
        <w:rPr>
          <w:rFonts w:eastAsia="Calibri"/>
          <w:b/>
          <w:bCs/>
          <w:szCs w:val="24"/>
        </w:rPr>
        <w:t xml:space="preserve"> Throat</w:t>
      </w:r>
      <w:r w:rsidR="000134B4" w:rsidRPr="004F5B94">
        <w:rPr>
          <w:rFonts w:eastAsia="Calibri"/>
          <w:szCs w:val="24"/>
        </w:rPr>
        <w:t>- intermittent, especially 1-2 hours after meals. Last for hours.</w:t>
      </w:r>
      <w:r w:rsidR="000134B4" w:rsidRPr="004F5B94">
        <w:rPr>
          <w:rFonts w:eastAsia="Calibri"/>
          <w:b/>
          <w:bCs/>
          <w:szCs w:val="24"/>
        </w:rPr>
        <w:t xml:space="preserve"> Back and hips-</w:t>
      </w:r>
      <w:r w:rsidR="000134B4" w:rsidRPr="004F5B94">
        <w:rPr>
          <w:rFonts w:eastAsia="Calibri"/>
          <w:szCs w:val="24"/>
        </w:rPr>
        <w:t xml:space="preserve"> </w:t>
      </w:r>
      <w:r w:rsidR="00D94453" w:rsidRPr="004F5B94">
        <w:rPr>
          <w:rFonts w:eastAsia="Calibri"/>
          <w:szCs w:val="24"/>
        </w:rPr>
        <w:t xml:space="preserve">pain has been constant for 13 months. </w:t>
      </w:r>
    </w:p>
    <w:p w14:paraId="4DE7C7B4" w14:textId="794AC59D" w:rsidR="00F1023A" w:rsidRPr="004F5B94" w:rsidRDefault="00F1023A" w:rsidP="00F1023A">
      <w:pPr>
        <w:spacing w:after="200"/>
        <w:rPr>
          <w:szCs w:val="24"/>
        </w:rPr>
      </w:pPr>
      <w:r w:rsidRPr="004F5B94">
        <w:rPr>
          <w:rFonts w:eastAsia="Calibri"/>
          <w:b/>
          <w:bCs/>
          <w:szCs w:val="24"/>
        </w:rPr>
        <w:t>Severity:</w:t>
      </w:r>
      <w:r w:rsidR="00D94453" w:rsidRPr="004F5B94">
        <w:rPr>
          <w:rFonts w:eastAsia="Calibri"/>
          <w:b/>
          <w:bCs/>
          <w:szCs w:val="24"/>
        </w:rPr>
        <w:t xml:space="preserve"> Throat</w:t>
      </w:r>
      <w:r w:rsidR="00D94453" w:rsidRPr="004F5B94">
        <w:rPr>
          <w:rFonts w:eastAsia="Calibri"/>
          <w:szCs w:val="24"/>
        </w:rPr>
        <w:t xml:space="preserve">- rates pain at about a 4, especially after meals. </w:t>
      </w:r>
      <w:r w:rsidR="00D94453" w:rsidRPr="004F5B94">
        <w:rPr>
          <w:rFonts w:eastAsia="Calibri"/>
          <w:b/>
          <w:bCs/>
          <w:szCs w:val="24"/>
        </w:rPr>
        <w:t>Back and hips</w:t>
      </w:r>
      <w:r w:rsidR="00D94453" w:rsidRPr="004F5B94">
        <w:rPr>
          <w:rFonts w:eastAsia="Calibri"/>
          <w:szCs w:val="24"/>
        </w:rPr>
        <w:t xml:space="preserve">- rates pain at about 6-7 constantly. </w:t>
      </w:r>
    </w:p>
    <w:p w14:paraId="4FE5335C" w14:textId="67AE919C" w:rsidR="00F1023A" w:rsidRPr="004F5B94" w:rsidRDefault="00F1023A" w:rsidP="00F1023A">
      <w:pPr>
        <w:spacing w:after="200"/>
        <w:rPr>
          <w:szCs w:val="24"/>
        </w:rPr>
      </w:pPr>
      <w:r w:rsidRPr="004F5B94">
        <w:rPr>
          <w:rFonts w:eastAsia="Calibri"/>
          <w:b/>
          <w:bCs/>
          <w:szCs w:val="24"/>
        </w:rPr>
        <w:t>Pattern:</w:t>
      </w:r>
      <w:r w:rsidR="00D94453" w:rsidRPr="004F5B94">
        <w:rPr>
          <w:rFonts w:eastAsia="Calibri"/>
          <w:b/>
          <w:bCs/>
          <w:szCs w:val="24"/>
        </w:rPr>
        <w:t xml:space="preserve"> Throat</w:t>
      </w:r>
      <w:r w:rsidR="00D94453" w:rsidRPr="004F5B94">
        <w:rPr>
          <w:rFonts w:eastAsia="Calibri"/>
          <w:szCs w:val="24"/>
        </w:rPr>
        <w:t xml:space="preserve">- burning begins after meals. </w:t>
      </w:r>
      <w:r w:rsidR="00D94453" w:rsidRPr="004F5B94">
        <w:rPr>
          <w:rFonts w:eastAsia="Calibri"/>
          <w:b/>
          <w:bCs/>
          <w:szCs w:val="24"/>
        </w:rPr>
        <w:t>Back and hips-</w:t>
      </w:r>
      <w:r w:rsidR="00D94453" w:rsidRPr="004F5B94">
        <w:rPr>
          <w:rFonts w:eastAsia="Calibri"/>
          <w:szCs w:val="24"/>
        </w:rPr>
        <w:t xml:space="preserve"> pain becomes excruciating and exacerbates with quick movement, steps, bending, standing, or lifting.  </w:t>
      </w:r>
    </w:p>
    <w:p w14:paraId="26F02AA3" w14:textId="44CBA9E3" w:rsidR="00F1023A" w:rsidRPr="004F5B94" w:rsidRDefault="00F1023A" w:rsidP="00F1023A">
      <w:pPr>
        <w:spacing w:after="200"/>
        <w:rPr>
          <w:szCs w:val="24"/>
        </w:rPr>
      </w:pPr>
      <w:r w:rsidRPr="003B76A7">
        <w:rPr>
          <w:rFonts w:eastAsia="Calibri"/>
          <w:b/>
          <w:bCs/>
          <w:szCs w:val="24"/>
        </w:rPr>
        <w:t>Associated:</w:t>
      </w:r>
      <w:r w:rsidR="00D94453" w:rsidRPr="004F5B94">
        <w:rPr>
          <w:rFonts w:eastAsia="Calibri"/>
          <w:szCs w:val="24"/>
        </w:rPr>
        <w:t xml:space="preserve"> </w:t>
      </w:r>
      <w:r w:rsidR="003B76A7">
        <w:rPr>
          <w:rFonts w:eastAsia="Calibri"/>
          <w:szCs w:val="24"/>
        </w:rPr>
        <w:t xml:space="preserve"> </w:t>
      </w:r>
      <w:r w:rsidR="00D94453" w:rsidRPr="004F5B94">
        <w:rPr>
          <w:rFonts w:eastAsia="Calibri"/>
          <w:szCs w:val="24"/>
        </w:rPr>
        <w:t xml:space="preserve">Pt states his throat “just started hurting.” Thought he was having chest pains at first. </w:t>
      </w:r>
      <w:r w:rsidR="00D94453" w:rsidRPr="004F5B94">
        <w:rPr>
          <w:rFonts w:eastAsia="Calibri"/>
          <w:b/>
          <w:bCs/>
          <w:szCs w:val="24"/>
        </w:rPr>
        <w:t>Back and hips</w:t>
      </w:r>
      <w:r w:rsidR="00D94453" w:rsidRPr="004F5B94">
        <w:rPr>
          <w:rFonts w:eastAsia="Calibri"/>
          <w:szCs w:val="24"/>
        </w:rPr>
        <w:t xml:space="preserve">- associated with car accident and surgical reconstruction of hips. </w:t>
      </w:r>
    </w:p>
    <w:p w14:paraId="66A07D5D" w14:textId="22EC2B40" w:rsidR="00F1023A" w:rsidRPr="004F5B94" w:rsidRDefault="00F1023A" w:rsidP="00F1023A">
      <w:pPr>
        <w:spacing w:after="200"/>
        <w:rPr>
          <w:rFonts w:eastAsia="Calibri"/>
          <w:b/>
          <w:bCs/>
          <w:szCs w:val="24"/>
        </w:rPr>
      </w:pPr>
      <w:r w:rsidRPr="004F5B94">
        <w:rPr>
          <w:rFonts w:eastAsia="Calibri"/>
          <w:b/>
          <w:bCs/>
          <w:szCs w:val="24"/>
        </w:rPr>
        <w:t>Medical Hx:</w:t>
      </w:r>
    </w:p>
    <w:p w14:paraId="5943FA22" w14:textId="73150624" w:rsidR="00D94453" w:rsidRPr="004F5B94" w:rsidRDefault="00CC58F9" w:rsidP="00F1023A">
      <w:pPr>
        <w:spacing w:after="200"/>
        <w:rPr>
          <w:szCs w:val="24"/>
        </w:rPr>
      </w:pPr>
      <w:r w:rsidRPr="004F5B94">
        <w:rPr>
          <w:rFonts w:eastAsia="Calibri"/>
          <w:szCs w:val="24"/>
        </w:rPr>
        <w:t>smoker</w:t>
      </w:r>
    </w:p>
    <w:p w14:paraId="5BD4598F" w14:textId="2F656321" w:rsidR="00F1023A" w:rsidRPr="004F5B94" w:rsidRDefault="00F1023A" w:rsidP="00F1023A">
      <w:pPr>
        <w:spacing w:after="200"/>
        <w:rPr>
          <w:rFonts w:eastAsia="Calibri"/>
          <w:b/>
          <w:bCs/>
          <w:szCs w:val="24"/>
        </w:rPr>
      </w:pPr>
      <w:r w:rsidRPr="004F5B94">
        <w:rPr>
          <w:rFonts w:eastAsia="Calibri"/>
          <w:b/>
          <w:bCs/>
          <w:szCs w:val="24"/>
        </w:rPr>
        <w:t>Surgical Hx</w:t>
      </w:r>
      <w:r w:rsidR="00CC58F9" w:rsidRPr="004F5B94">
        <w:rPr>
          <w:rFonts w:eastAsia="Calibri"/>
          <w:b/>
          <w:bCs/>
          <w:szCs w:val="24"/>
        </w:rPr>
        <w:t xml:space="preserve">: </w:t>
      </w:r>
    </w:p>
    <w:p w14:paraId="5F98BBC8" w14:textId="2EE599EF" w:rsidR="00CC58F9" w:rsidRPr="004F5B94" w:rsidRDefault="00CC58F9" w:rsidP="00F1023A">
      <w:pPr>
        <w:spacing w:after="200"/>
        <w:rPr>
          <w:szCs w:val="24"/>
        </w:rPr>
      </w:pPr>
      <w:r w:rsidRPr="004F5B94">
        <w:rPr>
          <w:rFonts w:eastAsia="Calibri"/>
          <w:szCs w:val="24"/>
        </w:rPr>
        <w:t>Back surgery- May 2019    Hip reconstruction surgery- May 2019</w:t>
      </w:r>
    </w:p>
    <w:p w14:paraId="7C7CB2AA" w14:textId="154E374A" w:rsidR="00CC58F9" w:rsidRPr="004F5B94" w:rsidRDefault="00F1023A" w:rsidP="00CC58F9">
      <w:pPr>
        <w:spacing w:after="200"/>
        <w:rPr>
          <w:szCs w:val="24"/>
        </w:rPr>
      </w:pPr>
      <w:r w:rsidRPr="004F5B94">
        <w:rPr>
          <w:rFonts w:eastAsia="Calibri"/>
          <w:b/>
          <w:bCs/>
          <w:szCs w:val="24"/>
        </w:rPr>
        <w:lastRenderedPageBreak/>
        <w:t>Social Hx:</w:t>
      </w:r>
      <w:r w:rsidR="00CC58F9" w:rsidRPr="004F5B94">
        <w:rPr>
          <w:rFonts w:eastAsia="Calibri"/>
          <w:szCs w:val="24"/>
        </w:rPr>
        <w:t xml:space="preserve"> Pt is married, and lives with his wife and 2 teenage children. denies alcohol use, denies vaping, </w:t>
      </w:r>
      <w:r w:rsidR="003B76A7">
        <w:rPr>
          <w:rFonts w:eastAsia="Calibri"/>
          <w:szCs w:val="24"/>
        </w:rPr>
        <w:t xml:space="preserve">and </w:t>
      </w:r>
      <w:r w:rsidR="00CC58F9" w:rsidRPr="004F5B94">
        <w:rPr>
          <w:rFonts w:eastAsia="Calibri"/>
          <w:szCs w:val="24"/>
        </w:rPr>
        <w:t>illicit drug use. Pt smokes approximately 10 cigarettes daily and states he is cutting down to ween himself from smoking. Pt reports drinking large amounts of coffee daily (</w:t>
      </w:r>
      <w:r w:rsidR="003B76A7">
        <w:rPr>
          <w:rFonts w:eastAsia="Calibri"/>
          <w:szCs w:val="24"/>
        </w:rPr>
        <w:t>2</w:t>
      </w:r>
      <w:r w:rsidR="00CC58F9" w:rsidRPr="004F5B94">
        <w:rPr>
          <w:rFonts w:eastAsia="Calibri"/>
          <w:szCs w:val="24"/>
        </w:rPr>
        <w:t xml:space="preserve"> pots). States he eats well but admits he eats high cholesterol diet (red meat, fried foods, fast food). </w:t>
      </w:r>
      <w:r w:rsidR="0065039B" w:rsidRPr="004F5B94">
        <w:rPr>
          <w:rFonts w:eastAsia="Calibri"/>
          <w:szCs w:val="24"/>
        </w:rPr>
        <w:t xml:space="preserve">Pt reports he finished high school. </w:t>
      </w:r>
    </w:p>
    <w:p w14:paraId="14A9567F" w14:textId="3BCBC4ED" w:rsidR="00F1023A" w:rsidRPr="004F5B94" w:rsidRDefault="00F1023A" w:rsidP="00CC58F9">
      <w:pPr>
        <w:rPr>
          <w:szCs w:val="24"/>
        </w:rPr>
      </w:pPr>
      <w:r w:rsidRPr="004F5B94">
        <w:rPr>
          <w:rFonts w:eastAsia="Calibri"/>
          <w:b/>
          <w:bCs/>
          <w:szCs w:val="24"/>
        </w:rPr>
        <w:t>Family Hx</w:t>
      </w:r>
      <w:r w:rsidR="00CC58F9" w:rsidRPr="004F5B94">
        <w:rPr>
          <w:rFonts w:eastAsia="Calibri"/>
          <w:b/>
          <w:bCs/>
          <w:szCs w:val="24"/>
        </w:rPr>
        <w:t xml:space="preserve">: </w:t>
      </w:r>
      <w:r w:rsidR="0065039B" w:rsidRPr="004F5B94">
        <w:rPr>
          <w:rFonts w:eastAsia="Calibri"/>
          <w:szCs w:val="24"/>
        </w:rPr>
        <w:t>Unable to report. Pt states he has no idea.</w:t>
      </w:r>
    </w:p>
    <w:p w14:paraId="2EA45433" w14:textId="77777777" w:rsidR="00CC58F9" w:rsidRPr="004F5B94" w:rsidRDefault="00F1023A" w:rsidP="00CC58F9">
      <w:pPr>
        <w:spacing w:after="200"/>
        <w:rPr>
          <w:rFonts w:eastAsia="Calibri"/>
          <w:szCs w:val="24"/>
        </w:rPr>
      </w:pPr>
      <w:r w:rsidRPr="004F5B94">
        <w:rPr>
          <w:rFonts w:eastAsia="Calibri"/>
          <w:szCs w:val="24"/>
        </w:rPr>
        <w:t xml:space="preserve">    </w:t>
      </w:r>
    </w:p>
    <w:p w14:paraId="3F681124" w14:textId="6D5AD236" w:rsidR="00CC58F9" w:rsidRPr="004F5B94" w:rsidRDefault="00F1023A" w:rsidP="00CC58F9">
      <w:pPr>
        <w:spacing w:after="200"/>
        <w:rPr>
          <w:rFonts w:eastAsia="Calibri"/>
          <w:szCs w:val="24"/>
        </w:rPr>
      </w:pPr>
      <w:r w:rsidRPr="004F5B94">
        <w:rPr>
          <w:rFonts w:eastAsia="Calibri"/>
          <w:b/>
          <w:bCs/>
          <w:szCs w:val="24"/>
        </w:rPr>
        <w:t>Meds/Allergies</w:t>
      </w:r>
      <w:r w:rsidR="00CC58F9" w:rsidRPr="004F5B94">
        <w:rPr>
          <w:rFonts w:eastAsia="Calibri"/>
          <w:b/>
          <w:bCs/>
          <w:szCs w:val="24"/>
        </w:rPr>
        <w:t xml:space="preserve">: </w:t>
      </w:r>
      <w:r w:rsidR="00CC58F9" w:rsidRPr="004F5B94">
        <w:rPr>
          <w:rFonts w:eastAsia="Calibri"/>
          <w:szCs w:val="24"/>
        </w:rPr>
        <w:t xml:space="preserve">Currently taking OTC Ibuprofen for pain and OTC Tums for </w:t>
      </w:r>
      <w:r w:rsidR="0065039B" w:rsidRPr="004F5B94">
        <w:rPr>
          <w:rFonts w:eastAsia="Calibri"/>
          <w:szCs w:val="24"/>
        </w:rPr>
        <w:t xml:space="preserve">burning in throat. </w:t>
      </w:r>
    </w:p>
    <w:p w14:paraId="21C8AD0A" w14:textId="171E07FF" w:rsidR="0065039B" w:rsidRPr="004F5B94" w:rsidRDefault="0065039B" w:rsidP="00F1023A">
      <w:pPr>
        <w:spacing w:after="200"/>
        <w:rPr>
          <w:rFonts w:eastAsia="Calibri"/>
          <w:b/>
          <w:szCs w:val="24"/>
        </w:rPr>
      </w:pPr>
      <w:r w:rsidRPr="004F5B94">
        <w:rPr>
          <w:rFonts w:eastAsia="Calibri"/>
          <w:szCs w:val="24"/>
        </w:rPr>
        <w:t xml:space="preserve">NKDA were identified. </w:t>
      </w:r>
    </w:p>
    <w:p w14:paraId="1A26012C" w14:textId="47A54BE2" w:rsidR="0065039B" w:rsidRPr="004F5B94" w:rsidRDefault="00F1023A" w:rsidP="00F1023A">
      <w:pPr>
        <w:spacing w:after="200"/>
        <w:rPr>
          <w:rFonts w:eastAsia="Calibri"/>
          <w:b/>
          <w:szCs w:val="24"/>
        </w:rPr>
      </w:pPr>
      <w:r w:rsidRPr="004F5B94">
        <w:rPr>
          <w:rFonts w:eastAsia="Calibri"/>
          <w:b/>
          <w:szCs w:val="24"/>
        </w:rPr>
        <w:t>R</w:t>
      </w:r>
      <w:r w:rsidR="0065039B" w:rsidRPr="004F5B94">
        <w:rPr>
          <w:rFonts w:eastAsia="Calibri"/>
          <w:b/>
          <w:szCs w:val="24"/>
        </w:rPr>
        <w:t>eview of Systems (Subjective):</w:t>
      </w:r>
      <w:r w:rsidRPr="004F5B94">
        <w:rPr>
          <w:rFonts w:eastAsia="Calibri"/>
          <w:b/>
          <w:szCs w:val="24"/>
        </w:rPr>
        <w:t xml:space="preserve"> </w:t>
      </w:r>
    </w:p>
    <w:p w14:paraId="765E5CBA" w14:textId="477AE9FF" w:rsidR="00F1023A" w:rsidRPr="004F5B94" w:rsidRDefault="00F1023A" w:rsidP="00F1023A">
      <w:pPr>
        <w:spacing w:after="200"/>
        <w:rPr>
          <w:szCs w:val="24"/>
        </w:rPr>
      </w:pPr>
      <w:r w:rsidRPr="004F5B94">
        <w:rPr>
          <w:rFonts w:eastAsia="Calibri"/>
          <w:b/>
          <w:bCs/>
          <w:szCs w:val="24"/>
        </w:rPr>
        <w:t>General:</w:t>
      </w:r>
      <w:r w:rsidR="00D37ABD" w:rsidRPr="004F5B94">
        <w:rPr>
          <w:rFonts w:eastAsia="Calibri"/>
          <w:szCs w:val="24"/>
        </w:rPr>
        <w:t xml:space="preserve">  Pt is clean and well groomed, dressed appropriately for weather. PT is cooperative and affect is appropriate. </w:t>
      </w:r>
    </w:p>
    <w:p w14:paraId="462013B2" w14:textId="53055536" w:rsidR="00F1023A" w:rsidRPr="004F5B94" w:rsidRDefault="00F1023A" w:rsidP="00F1023A">
      <w:pPr>
        <w:rPr>
          <w:rFonts w:eastAsia="Calibri"/>
          <w:szCs w:val="24"/>
        </w:rPr>
      </w:pPr>
      <w:r w:rsidRPr="004F5B94">
        <w:rPr>
          <w:rFonts w:eastAsia="Calibri"/>
          <w:b/>
          <w:bCs/>
          <w:szCs w:val="24"/>
        </w:rPr>
        <w:t>HEENT</w:t>
      </w:r>
      <w:r w:rsidR="0065039B" w:rsidRPr="004F5B94">
        <w:rPr>
          <w:rFonts w:eastAsia="Calibri"/>
          <w:b/>
          <w:bCs/>
          <w:szCs w:val="24"/>
        </w:rPr>
        <w:t>:</w:t>
      </w:r>
      <w:r w:rsidR="0065039B" w:rsidRPr="004F5B94">
        <w:rPr>
          <w:rFonts w:eastAsia="Calibri"/>
          <w:szCs w:val="24"/>
        </w:rPr>
        <w:t xml:space="preserve"> </w:t>
      </w:r>
      <w:r w:rsidR="00D37ABD" w:rsidRPr="004F5B94">
        <w:rPr>
          <w:rFonts w:eastAsia="Calibri"/>
          <w:szCs w:val="24"/>
        </w:rPr>
        <w:t xml:space="preserve">Denies pain in ears, eyes, and nose. Denies ringing or itching in ears. Denies drainage from eyes or nose. </w:t>
      </w:r>
      <w:r w:rsidR="00DA22E8" w:rsidRPr="004F5B94">
        <w:rPr>
          <w:rFonts w:eastAsia="Calibri"/>
          <w:szCs w:val="24"/>
        </w:rPr>
        <w:t xml:space="preserve">C/O burning and discomfort in throat. Feels like vomit is coming up his throat. </w:t>
      </w:r>
    </w:p>
    <w:p w14:paraId="54880044" w14:textId="77777777" w:rsidR="0065039B" w:rsidRPr="004F5B94" w:rsidRDefault="0065039B" w:rsidP="00F1023A">
      <w:pPr>
        <w:rPr>
          <w:rFonts w:eastAsia="Calibri"/>
          <w:szCs w:val="24"/>
        </w:rPr>
      </w:pPr>
    </w:p>
    <w:p w14:paraId="57A078AB" w14:textId="725CD4DA" w:rsidR="0065039B" w:rsidRPr="004F5B94" w:rsidRDefault="00F1023A" w:rsidP="0065039B">
      <w:pPr>
        <w:rPr>
          <w:rFonts w:eastAsia="Calibri"/>
          <w:b/>
          <w:bCs/>
          <w:szCs w:val="24"/>
        </w:rPr>
      </w:pPr>
      <w:r w:rsidRPr="004F5B94">
        <w:rPr>
          <w:rFonts w:eastAsia="Calibri"/>
          <w:b/>
          <w:bCs/>
          <w:szCs w:val="24"/>
        </w:rPr>
        <w:t xml:space="preserve">Skin: </w:t>
      </w:r>
      <w:r w:rsidR="00DA22E8" w:rsidRPr="004F5B94">
        <w:rPr>
          <w:rFonts w:eastAsia="Calibri"/>
          <w:szCs w:val="24"/>
        </w:rPr>
        <w:t>Denies bruising, rashes or lesions.</w:t>
      </w:r>
      <w:r w:rsidR="00DA22E8" w:rsidRPr="004F5B94">
        <w:rPr>
          <w:rFonts w:eastAsia="Calibri"/>
          <w:b/>
          <w:bCs/>
          <w:szCs w:val="24"/>
        </w:rPr>
        <w:t xml:space="preserve"> </w:t>
      </w:r>
    </w:p>
    <w:p w14:paraId="24206F8B" w14:textId="77777777" w:rsidR="0065039B" w:rsidRPr="004F5B94" w:rsidRDefault="0065039B" w:rsidP="0065039B">
      <w:pPr>
        <w:rPr>
          <w:rFonts w:eastAsia="Calibri"/>
          <w:szCs w:val="24"/>
        </w:rPr>
      </w:pPr>
    </w:p>
    <w:p w14:paraId="706EE119" w14:textId="501023A8" w:rsidR="0065039B" w:rsidRPr="004F5B94" w:rsidRDefault="00F1023A" w:rsidP="0065039B">
      <w:pPr>
        <w:spacing w:after="200"/>
        <w:rPr>
          <w:rFonts w:eastAsia="Calibri"/>
          <w:szCs w:val="24"/>
        </w:rPr>
      </w:pPr>
      <w:r w:rsidRPr="004F5B94">
        <w:rPr>
          <w:rFonts w:eastAsia="Calibri"/>
          <w:b/>
          <w:bCs/>
          <w:szCs w:val="24"/>
        </w:rPr>
        <w:t>Respiratory</w:t>
      </w:r>
      <w:r w:rsidRPr="004F5B94">
        <w:rPr>
          <w:rFonts w:eastAsia="Calibri"/>
          <w:szCs w:val="24"/>
        </w:rPr>
        <w:t>:</w:t>
      </w:r>
      <w:r w:rsidR="00DA22E8" w:rsidRPr="004F5B94">
        <w:rPr>
          <w:rFonts w:eastAsia="Calibri"/>
          <w:szCs w:val="24"/>
        </w:rPr>
        <w:t xml:space="preserve"> Denies cough, denies difficulty breathing or distress</w:t>
      </w:r>
    </w:p>
    <w:p w14:paraId="7ADD65DD" w14:textId="76501968" w:rsidR="0065039B" w:rsidRPr="004F5B94" w:rsidRDefault="00F1023A" w:rsidP="0065039B">
      <w:pPr>
        <w:spacing w:after="200"/>
        <w:rPr>
          <w:rFonts w:eastAsia="Calibri"/>
          <w:b/>
          <w:bCs/>
          <w:szCs w:val="24"/>
        </w:rPr>
      </w:pPr>
      <w:r w:rsidRPr="004F5B94">
        <w:rPr>
          <w:rFonts w:eastAsia="Calibri"/>
          <w:b/>
          <w:bCs/>
          <w:szCs w:val="24"/>
        </w:rPr>
        <w:t>Cardio</w:t>
      </w:r>
      <w:r w:rsidR="0065039B" w:rsidRPr="004F5B94">
        <w:rPr>
          <w:rFonts w:eastAsia="Calibri"/>
          <w:b/>
          <w:bCs/>
          <w:szCs w:val="24"/>
        </w:rPr>
        <w:t xml:space="preserve">: </w:t>
      </w:r>
      <w:r w:rsidR="00DA22E8" w:rsidRPr="004F5B94">
        <w:rPr>
          <w:rFonts w:eastAsia="Calibri"/>
          <w:szCs w:val="24"/>
        </w:rPr>
        <w:t xml:space="preserve">C/O </w:t>
      </w:r>
      <w:r w:rsidR="003B76A7">
        <w:rPr>
          <w:rFonts w:eastAsia="Calibri"/>
          <w:szCs w:val="24"/>
        </w:rPr>
        <w:t xml:space="preserve">mild </w:t>
      </w:r>
      <w:r w:rsidR="00DA22E8" w:rsidRPr="004F5B94">
        <w:rPr>
          <w:rFonts w:eastAsia="Calibri"/>
          <w:szCs w:val="24"/>
        </w:rPr>
        <w:t xml:space="preserve">chest discomfort and </w:t>
      </w:r>
      <w:r w:rsidR="003B76A7">
        <w:rPr>
          <w:rFonts w:eastAsia="Calibri"/>
          <w:szCs w:val="24"/>
        </w:rPr>
        <w:t xml:space="preserve">excessive </w:t>
      </w:r>
      <w:r w:rsidR="00DA22E8" w:rsidRPr="004F5B94">
        <w:rPr>
          <w:rFonts w:eastAsia="Calibri"/>
          <w:szCs w:val="24"/>
        </w:rPr>
        <w:t>burning. Denies palpitations.</w:t>
      </w:r>
      <w:r w:rsidR="00DA22E8" w:rsidRPr="004F5B94">
        <w:rPr>
          <w:rFonts w:eastAsia="Calibri"/>
          <w:b/>
          <w:bCs/>
          <w:szCs w:val="24"/>
        </w:rPr>
        <w:t xml:space="preserve"> </w:t>
      </w:r>
    </w:p>
    <w:p w14:paraId="1A99D556" w14:textId="1DE2907B" w:rsidR="00F1023A" w:rsidRPr="004F5B94" w:rsidRDefault="00F1023A" w:rsidP="00F1023A">
      <w:pPr>
        <w:spacing w:after="200"/>
        <w:rPr>
          <w:szCs w:val="24"/>
        </w:rPr>
      </w:pPr>
      <w:r w:rsidRPr="004F5B94">
        <w:rPr>
          <w:rFonts w:eastAsia="Calibri"/>
          <w:b/>
          <w:bCs/>
          <w:szCs w:val="24"/>
        </w:rPr>
        <w:t>GI:</w:t>
      </w:r>
      <w:r w:rsidR="00DA22E8" w:rsidRPr="004F5B94">
        <w:rPr>
          <w:rFonts w:eastAsia="Calibri"/>
          <w:b/>
          <w:bCs/>
          <w:szCs w:val="24"/>
        </w:rPr>
        <w:t xml:space="preserve">  </w:t>
      </w:r>
      <w:r w:rsidR="00DA22E8" w:rsidRPr="004F5B94">
        <w:rPr>
          <w:rFonts w:eastAsia="Calibri"/>
          <w:szCs w:val="24"/>
        </w:rPr>
        <w:t xml:space="preserve">C/O some abdominal tenderness, and nausea. </w:t>
      </w:r>
    </w:p>
    <w:p w14:paraId="1A99F612" w14:textId="3143FBDD" w:rsidR="00F1023A" w:rsidRPr="004F5B94" w:rsidRDefault="00F1023A" w:rsidP="00F1023A">
      <w:pPr>
        <w:spacing w:after="200"/>
        <w:rPr>
          <w:b/>
          <w:bCs/>
          <w:szCs w:val="24"/>
        </w:rPr>
      </w:pPr>
      <w:r w:rsidRPr="004F5B94">
        <w:rPr>
          <w:rFonts w:eastAsia="Calibri"/>
          <w:b/>
          <w:bCs/>
          <w:szCs w:val="24"/>
        </w:rPr>
        <w:t>GU:</w:t>
      </w:r>
      <w:r w:rsidR="00DA22E8" w:rsidRPr="004F5B94">
        <w:rPr>
          <w:rFonts w:eastAsia="Calibri"/>
          <w:b/>
          <w:bCs/>
          <w:szCs w:val="24"/>
        </w:rPr>
        <w:t xml:space="preserve">  </w:t>
      </w:r>
      <w:r w:rsidR="00DA22E8" w:rsidRPr="004F5B94">
        <w:rPr>
          <w:rFonts w:eastAsia="Calibri"/>
          <w:szCs w:val="24"/>
        </w:rPr>
        <w:t>Denies pain and/or pressure with urination. Denies hematuria, urgency and frequency.</w:t>
      </w:r>
      <w:r w:rsidR="00DA22E8" w:rsidRPr="004F5B94">
        <w:rPr>
          <w:rFonts w:eastAsia="Calibri"/>
          <w:b/>
          <w:bCs/>
          <w:szCs w:val="24"/>
        </w:rPr>
        <w:t xml:space="preserve"> </w:t>
      </w:r>
    </w:p>
    <w:p w14:paraId="1F81E25D" w14:textId="5093E9EB" w:rsidR="0065039B" w:rsidRPr="004F5B94" w:rsidRDefault="00F1023A" w:rsidP="0065039B">
      <w:pPr>
        <w:spacing w:after="200"/>
        <w:rPr>
          <w:rFonts w:eastAsia="Calibri"/>
          <w:szCs w:val="24"/>
        </w:rPr>
      </w:pPr>
      <w:r w:rsidRPr="004F5B94">
        <w:rPr>
          <w:rFonts w:eastAsia="Calibri"/>
          <w:b/>
          <w:bCs/>
          <w:szCs w:val="24"/>
        </w:rPr>
        <w:t>Diet</w:t>
      </w:r>
      <w:r w:rsidR="0065039B" w:rsidRPr="004F5B94">
        <w:rPr>
          <w:rFonts w:eastAsia="Calibri"/>
          <w:b/>
          <w:bCs/>
          <w:szCs w:val="24"/>
        </w:rPr>
        <w:t xml:space="preserve">: </w:t>
      </w:r>
      <w:r w:rsidR="00DA22E8" w:rsidRPr="004F5B94">
        <w:rPr>
          <w:rFonts w:eastAsia="Calibri"/>
          <w:szCs w:val="24"/>
        </w:rPr>
        <w:t xml:space="preserve">Admits to high protein, high cholesterol, high fatty diet (red meat, fried foods, fast foods). </w:t>
      </w:r>
    </w:p>
    <w:p w14:paraId="54D5CABF" w14:textId="691A721F" w:rsidR="0065039B" w:rsidRPr="004F5B94" w:rsidRDefault="00F1023A" w:rsidP="0065039B">
      <w:pPr>
        <w:spacing w:after="200"/>
        <w:rPr>
          <w:rFonts w:eastAsia="Calibri"/>
          <w:b/>
          <w:bCs/>
          <w:szCs w:val="24"/>
        </w:rPr>
      </w:pPr>
      <w:r w:rsidRPr="004F5B94">
        <w:rPr>
          <w:rFonts w:eastAsia="Calibri"/>
          <w:b/>
          <w:bCs/>
          <w:szCs w:val="24"/>
        </w:rPr>
        <w:t>Endocrine</w:t>
      </w:r>
      <w:r w:rsidR="0065039B" w:rsidRPr="004F5B94">
        <w:rPr>
          <w:rFonts w:eastAsia="Calibri"/>
          <w:b/>
          <w:bCs/>
          <w:szCs w:val="24"/>
        </w:rPr>
        <w:t>:</w:t>
      </w:r>
      <w:r w:rsidR="00DA22E8" w:rsidRPr="004F5B94">
        <w:rPr>
          <w:rFonts w:eastAsia="Calibri"/>
          <w:b/>
          <w:bCs/>
          <w:szCs w:val="24"/>
        </w:rPr>
        <w:t xml:space="preserve"> </w:t>
      </w:r>
      <w:r w:rsidR="00BE27B8" w:rsidRPr="004F5B94">
        <w:rPr>
          <w:rFonts w:eastAsia="Calibri"/>
          <w:szCs w:val="24"/>
        </w:rPr>
        <w:t>Denies excessive fatigue, fever and chills.</w:t>
      </w:r>
      <w:r w:rsidR="00BE27B8" w:rsidRPr="004F5B94">
        <w:rPr>
          <w:rFonts w:eastAsia="Calibri"/>
          <w:b/>
          <w:bCs/>
          <w:szCs w:val="24"/>
        </w:rPr>
        <w:t xml:space="preserve"> </w:t>
      </w:r>
    </w:p>
    <w:p w14:paraId="28CFEDBC" w14:textId="26A9330E" w:rsidR="00F1023A" w:rsidRPr="004F5B94" w:rsidRDefault="00F1023A" w:rsidP="00F1023A">
      <w:pPr>
        <w:spacing w:after="200"/>
        <w:rPr>
          <w:szCs w:val="24"/>
        </w:rPr>
      </w:pPr>
      <w:r w:rsidRPr="004F5B94">
        <w:rPr>
          <w:rFonts w:eastAsia="Calibri"/>
          <w:b/>
          <w:bCs/>
          <w:szCs w:val="24"/>
        </w:rPr>
        <w:t>MS</w:t>
      </w:r>
      <w:r w:rsidR="0065039B" w:rsidRPr="004F5B94">
        <w:rPr>
          <w:rFonts w:eastAsia="Calibri"/>
          <w:b/>
          <w:bCs/>
          <w:szCs w:val="24"/>
        </w:rPr>
        <w:t>:</w:t>
      </w:r>
      <w:r w:rsidR="00BE27B8" w:rsidRPr="004F5B94">
        <w:rPr>
          <w:rFonts w:eastAsia="Calibri"/>
          <w:b/>
          <w:bCs/>
          <w:szCs w:val="24"/>
        </w:rPr>
        <w:t xml:space="preserve"> </w:t>
      </w:r>
      <w:r w:rsidR="00BE27B8" w:rsidRPr="004F5B94">
        <w:rPr>
          <w:rFonts w:eastAsia="Calibri"/>
          <w:szCs w:val="24"/>
        </w:rPr>
        <w:t xml:space="preserve">Admits to severe pain and discomfort in back and hips. Admits to joint pain. C/O severe pain with </w:t>
      </w:r>
      <w:r w:rsidR="003B76A7">
        <w:rPr>
          <w:rFonts w:eastAsia="Calibri"/>
          <w:szCs w:val="24"/>
        </w:rPr>
        <w:t xml:space="preserve">moderate amount of </w:t>
      </w:r>
      <w:r w:rsidR="00BE27B8" w:rsidRPr="004F5B94">
        <w:rPr>
          <w:rFonts w:eastAsia="Calibri"/>
          <w:szCs w:val="24"/>
        </w:rPr>
        <w:t xml:space="preserve">movement. </w:t>
      </w:r>
    </w:p>
    <w:p w14:paraId="4BE011CC" w14:textId="7A17B4A5" w:rsidR="0065039B" w:rsidRPr="004F5B94" w:rsidRDefault="00F1023A" w:rsidP="0065039B">
      <w:pPr>
        <w:spacing w:after="200"/>
        <w:rPr>
          <w:rFonts w:eastAsia="Calibri"/>
          <w:szCs w:val="24"/>
        </w:rPr>
      </w:pPr>
      <w:r w:rsidRPr="004F5B94">
        <w:rPr>
          <w:rFonts w:eastAsia="Calibri"/>
          <w:b/>
          <w:bCs/>
          <w:szCs w:val="24"/>
        </w:rPr>
        <w:t>Neuro</w:t>
      </w:r>
      <w:r w:rsidR="0065039B" w:rsidRPr="004F5B94">
        <w:rPr>
          <w:rFonts w:eastAsia="Calibri"/>
          <w:b/>
          <w:bCs/>
          <w:szCs w:val="24"/>
        </w:rPr>
        <w:t xml:space="preserve">: </w:t>
      </w:r>
      <w:r w:rsidR="00BE27B8" w:rsidRPr="004F5B94">
        <w:rPr>
          <w:rFonts w:eastAsia="Calibri"/>
          <w:szCs w:val="24"/>
        </w:rPr>
        <w:t xml:space="preserve">Denies any numbness and tingling in extremities. Denies weakness. </w:t>
      </w:r>
    </w:p>
    <w:p w14:paraId="6E17AA67" w14:textId="37BA4C60" w:rsidR="00F1023A" w:rsidRPr="004F5B94" w:rsidRDefault="00F1023A" w:rsidP="00F1023A">
      <w:pPr>
        <w:spacing w:after="200"/>
        <w:rPr>
          <w:szCs w:val="24"/>
        </w:rPr>
      </w:pPr>
      <w:r w:rsidRPr="004F5B94">
        <w:rPr>
          <w:rFonts w:eastAsia="Calibri"/>
          <w:b/>
          <w:bCs/>
          <w:szCs w:val="24"/>
        </w:rPr>
        <w:t>Psych</w:t>
      </w:r>
      <w:r w:rsidR="0065039B" w:rsidRPr="004F5B94">
        <w:rPr>
          <w:rFonts w:eastAsia="Calibri"/>
          <w:b/>
          <w:bCs/>
          <w:szCs w:val="24"/>
        </w:rPr>
        <w:t xml:space="preserve">: </w:t>
      </w:r>
      <w:r w:rsidR="00BE27B8" w:rsidRPr="004F5B94">
        <w:rPr>
          <w:rFonts w:eastAsia="Calibri"/>
          <w:szCs w:val="24"/>
        </w:rPr>
        <w:t xml:space="preserve">Denies thoughts of suicide, hurting himself or others and denies depression and/or anxiety. </w:t>
      </w:r>
    </w:p>
    <w:p w14:paraId="1CF135D2" w14:textId="55AC5229" w:rsidR="00F1023A" w:rsidRPr="004F5B94" w:rsidRDefault="0065039B" w:rsidP="00F1023A">
      <w:pPr>
        <w:spacing w:after="200"/>
        <w:rPr>
          <w:szCs w:val="24"/>
        </w:rPr>
      </w:pPr>
      <w:r w:rsidRPr="004F5B94">
        <w:rPr>
          <w:rFonts w:eastAsia="Calibri"/>
          <w:b/>
          <w:szCs w:val="24"/>
        </w:rPr>
        <w:t xml:space="preserve">Review of Symptoms (Objective): </w:t>
      </w:r>
    </w:p>
    <w:p w14:paraId="6CAA6B44" w14:textId="3DFC4FC0" w:rsidR="00F1023A" w:rsidRPr="004F5B94" w:rsidRDefault="00F1023A" w:rsidP="00F1023A">
      <w:pPr>
        <w:spacing w:after="200"/>
        <w:rPr>
          <w:szCs w:val="24"/>
        </w:rPr>
      </w:pPr>
      <w:r w:rsidRPr="004F5B94">
        <w:rPr>
          <w:rFonts w:eastAsia="Calibri"/>
          <w:b/>
          <w:bCs/>
          <w:szCs w:val="24"/>
        </w:rPr>
        <w:t>Vital signs</w:t>
      </w:r>
      <w:r w:rsidRPr="004F5B94">
        <w:rPr>
          <w:rFonts w:eastAsia="Calibri"/>
          <w:szCs w:val="24"/>
        </w:rPr>
        <w:t>:   T</w:t>
      </w:r>
      <w:r w:rsidR="00BE27B8" w:rsidRPr="004F5B94">
        <w:rPr>
          <w:rFonts w:eastAsia="Calibri"/>
          <w:szCs w:val="24"/>
        </w:rPr>
        <w:t xml:space="preserve">:98.6   </w:t>
      </w:r>
      <w:r w:rsidRPr="004F5B94">
        <w:rPr>
          <w:rFonts w:eastAsia="Calibri"/>
          <w:b/>
          <w:bCs/>
          <w:szCs w:val="24"/>
        </w:rPr>
        <w:t>P</w:t>
      </w:r>
      <w:r w:rsidR="00BE27B8" w:rsidRPr="004F5B94">
        <w:rPr>
          <w:rFonts w:eastAsia="Calibri"/>
          <w:b/>
          <w:bCs/>
          <w:szCs w:val="24"/>
        </w:rPr>
        <w:t>:</w:t>
      </w:r>
      <w:r w:rsidR="00BE27B8" w:rsidRPr="004F5B94">
        <w:rPr>
          <w:rFonts w:eastAsia="Calibri"/>
          <w:szCs w:val="24"/>
        </w:rPr>
        <w:t xml:space="preserve"> 81    </w:t>
      </w:r>
      <w:r w:rsidRPr="004F5B94">
        <w:rPr>
          <w:rFonts w:eastAsia="Calibri"/>
          <w:b/>
          <w:bCs/>
          <w:szCs w:val="24"/>
        </w:rPr>
        <w:t>R</w:t>
      </w:r>
      <w:r w:rsidR="00BE27B8" w:rsidRPr="004F5B94">
        <w:rPr>
          <w:rFonts w:eastAsia="Calibri"/>
          <w:b/>
          <w:bCs/>
          <w:szCs w:val="24"/>
        </w:rPr>
        <w:t>:</w:t>
      </w:r>
      <w:r w:rsidR="00BE27B8" w:rsidRPr="004F5B94">
        <w:rPr>
          <w:rFonts w:eastAsia="Calibri"/>
          <w:szCs w:val="24"/>
        </w:rPr>
        <w:t xml:space="preserve"> 18    </w:t>
      </w:r>
      <w:r w:rsidRPr="004F5B94">
        <w:rPr>
          <w:rFonts w:eastAsia="Calibri"/>
          <w:b/>
          <w:bCs/>
          <w:szCs w:val="24"/>
        </w:rPr>
        <w:t>BP</w:t>
      </w:r>
      <w:r w:rsidR="00BE27B8" w:rsidRPr="004F5B94">
        <w:rPr>
          <w:rFonts w:eastAsia="Calibri"/>
          <w:b/>
          <w:bCs/>
          <w:szCs w:val="24"/>
        </w:rPr>
        <w:t>:</w:t>
      </w:r>
      <w:r w:rsidR="00BE27B8" w:rsidRPr="004F5B94">
        <w:rPr>
          <w:rFonts w:eastAsia="Calibri"/>
          <w:szCs w:val="24"/>
        </w:rPr>
        <w:t xml:space="preserve"> 120/81   </w:t>
      </w:r>
      <w:r w:rsidRPr="004F5B94">
        <w:rPr>
          <w:rFonts w:eastAsia="Calibri"/>
          <w:b/>
          <w:bCs/>
          <w:szCs w:val="24"/>
        </w:rPr>
        <w:t>HT</w:t>
      </w:r>
      <w:r w:rsidR="00BE27B8" w:rsidRPr="004F5B94">
        <w:rPr>
          <w:rFonts w:eastAsia="Calibri"/>
          <w:b/>
          <w:bCs/>
          <w:szCs w:val="24"/>
        </w:rPr>
        <w:t>:</w:t>
      </w:r>
      <w:r w:rsidR="00BE27B8" w:rsidRPr="004F5B94">
        <w:rPr>
          <w:rFonts w:eastAsia="Calibri"/>
          <w:szCs w:val="24"/>
        </w:rPr>
        <w:t xml:space="preserve"> 5’ </w:t>
      </w:r>
      <w:proofErr w:type="gramStart"/>
      <w:r w:rsidR="00BE27B8" w:rsidRPr="004F5B94">
        <w:rPr>
          <w:rFonts w:eastAsia="Calibri"/>
          <w:szCs w:val="24"/>
        </w:rPr>
        <w:t xml:space="preserve">11”   </w:t>
      </w:r>
      <w:proofErr w:type="gramEnd"/>
      <w:r w:rsidR="00BE27B8" w:rsidRPr="004F5B94">
        <w:rPr>
          <w:rFonts w:eastAsia="Calibri"/>
          <w:szCs w:val="24"/>
        </w:rPr>
        <w:t xml:space="preserve"> </w:t>
      </w:r>
      <w:r w:rsidRPr="004F5B94">
        <w:rPr>
          <w:rFonts w:eastAsia="Calibri"/>
          <w:b/>
          <w:bCs/>
          <w:szCs w:val="24"/>
        </w:rPr>
        <w:t>WT</w:t>
      </w:r>
      <w:r w:rsidR="00BE27B8" w:rsidRPr="004F5B94">
        <w:rPr>
          <w:rFonts w:eastAsia="Calibri"/>
          <w:b/>
          <w:bCs/>
          <w:szCs w:val="24"/>
        </w:rPr>
        <w:t>:</w:t>
      </w:r>
      <w:r w:rsidR="00BE27B8" w:rsidRPr="004F5B94">
        <w:rPr>
          <w:rFonts w:eastAsia="Calibri"/>
          <w:szCs w:val="24"/>
        </w:rPr>
        <w:t xml:space="preserve"> 237 #  </w:t>
      </w:r>
      <w:r w:rsidRPr="004F5B94">
        <w:rPr>
          <w:rFonts w:eastAsia="Calibri"/>
          <w:b/>
          <w:bCs/>
          <w:szCs w:val="24"/>
        </w:rPr>
        <w:t>BMI</w:t>
      </w:r>
      <w:r w:rsidR="00BE27B8" w:rsidRPr="004F5B94">
        <w:rPr>
          <w:rFonts w:eastAsia="Calibri"/>
          <w:szCs w:val="24"/>
        </w:rPr>
        <w:t xml:space="preserve">: 32.8   </w:t>
      </w:r>
      <w:r w:rsidRPr="004F5B94">
        <w:rPr>
          <w:rFonts w:eastAsia="Calibri"/>
          <w:b/>
          <w:bCs/>
          <w:szCs w:val="24"/>
        </w:rPr>
        <w:t>Pain</w:t>
      </w:r>
      <w:r w:rsidR="00BE27B8" w:rsidRPr="004F5B94">
        <w:rPr>
          <w:rFonts w:eastAsia="Calibri"/>
          <w:b/>
          <w:bCs/>
          <w:szCs w:val="24"/>
        </w:rPr>
        <w:t>:</w:t>
      </w:r>
      <w:r w:rsidR="00BE27B8" w:rsidRPr="004F5B94">
        <w:rPr>
          <w:rFonts w:eastAsia="Calibri"/>
          <w:szCs w:val="24"/>
        </w:rPr>
        <w:t xml:space="preserve"> Currently- 7/10 for back and hips. Throat- 4/10. </w:t>
      </w:r>
    </w:p>
    <w:p w14:paraId="60E1EF76" w14:textId="7CE8FEE3" w:rsidR="00F1023A" w:rsidRPr="004F5B94" w:rsidRDefault="00F1023A" w:rsidP="007B2D7E">
      <w:pPr>
        <w:spacing w:after="200"/>
        <w:rPr>
          <w:szCs w:val="24"/>
        </w:rPr>
      </w:pPr>
      <w:r w:rsidRPr="004F5B94">
        <w:rPr>
          <w:rFonts w:eastAsia="Calibri"/>
          <w:b/>
          <w:bCs/>
          <w:szCs w:val="24"/>
        </w:rPr>
        <w:t xml:space="preserve">Constitutional </w:t>
      </w:r>
      <w:r w:rsidR="004072CC" w:rsidRPr="004F5B94">
        <w:rPr>
          <w:rFonts w:eastAsia="Calibri"/>
          <w:b/>
          <w:bCs/>
          <w:szCs w:val="24"/>
        </w:rPr>
        <w:t>–</w:t>
      </w:r>
      <w:r w:rsidRPr="004F5B94">
        <w:rPr>
          <w:rFonts w:eastAsia="Calibri"/>
          <w:b/>
          <w:bCs/>
          <w:szCs w:val="24"/>
        </w:rPr>
        <w:t xml:space="preserve"> </w:t>
      </w:r>
      <w:r w:rsidR="004072CC" w:rsidRPr="004F5B94">
        <w:rPr>
          <w:rFonts w:eastAsia="Calibri"/>
          <w:szCs w:val="24"/>
        </w:rPr>
        <w:t xml:space="preserve">Very pleasant, cooperative 47 y/o male. Clean and well groomed. Affect is appropriate, however seems nervous. A&amp;O x’s 3. Good historian. </w:t>
      </w:r>
    </w:p>
    <w:p w14:paraId="56AC611A" w14:textId="46CFBBFB" w:rsidR="00F1023A" w:rsidRPr="004F5B94" w:rsidRDefault="00F1023A" w:rsidP="00F1023A">
      <w:pPr>
        <w:spacing w:after="200"/>
        <w:rPr>
          <w:szCs w:val="24"/>
        </w:rPr>
      </w:pPr>
      <w:r w:rsidRPr="004F5B94">
        <w:rPr>
          <w:rFonts w:eastAsia="Calibri"/>
          <w:b/>
          <w:bCs/>
          <w:szCs w:val="24"/>
        </w:rPr>
        <w:lastRenderedPageBreak/>
        <w:t>HEENT:</w:t>
      </w:r>
      <w:r w:rsidR="004072CC" w:rsidRPr="004F5B94">
        <w:rPr>
          <w:rFonts w:eastAsia="Calibri"/>
          <w:b/>
          <w:bCs/>
          <w:szCs w:val="24"/>
        </w:rPr>
        <w:t xml:space="preserve"> </w:t>
      </w:r>
      <w:r w:rsidR="004072CC" w:rsidRPr="004F5B94">
        <w:rPr>
          <w:rFonts w:eastAsia="Calibri"/>
          <w:szCs w:val="24"/>
        </w:rPr>
        <w:t xml:space="preserve">Auditory canal is clean and free of debris. Tympanic membranes are intact, pearly gray in color, and without erythema. Nasopharynx is pink and moist without lesions. No septal deviation noted. Oropharynx is </w:t>
      </w:r>
      <w:r w:rsidR="003B76A7">
        <w:rPr>
          <w:rFonts w:eastAsia="Calibri"/>
          <w:szCs w:val="24"/>
        </w:rPr>
        <w:t>pink and moist without irritation.</w:t>
      </w:r>
      <w:r w:rsidR="004072CC" w:rsidRPr="004F5B94">
        <w:rPr>
          <w:rFonts w:eastAsia="Calibri"/>
          <w:szCs w:val="24"/>
        </w:rPr>
        <w:t xml:space="preserve"> No exudate or lesions are present. Uvula is midline. No tenderness or pain from frontal and maxillary sinuses. </w:t>
      </w:r>
    </w:p>
    <w:p w14:paraId="2E15F71E" w14:textId="6333A40E" w:rsidR="00F1023A" w:rsidRPr="004F5B94" w:rsidRDefault="00F1023A" w:rsidP="00F1023A">
      <w:pPr>
        <w:rPr>
          <w:szCs w:val="24"/>
        </w:rPr>
      </w:pPr>
      <w:r w:rsidRPr="004F5B94">
        <w:rPr>
          <w:rFonts w:eastAsia="Calibri"/>
          <w:b/>
          <w:bCs/>
          <w:szCs w:val="24"/>
        </w:rPr>
        <w:t xml:space="preserve">Skin: </w:t>
      </w:r>
      <w:r w:rsidR="004072CC" w:rsidRPr="004F5B94">
        <w:rPr>
          <w:rFonts w:eastAsia="Calibri"/>
          <w:b/>
          <w:bCs/>
          <w:szCs w:val="24"/>
        </w:rPr>
        <w:t xml:space="preserve"> </w:t>
      </w:r>
      <w:r w:rsidR="0046147E" w:rsidRPr="004F5B94">
        <w:rPr>
          <w:rFonts w:eastAsia="Calibri"/>
          <w:szCs w:val="24"/>
        </w:rPr>
        <w:t xml:space="preserve">Warm, dry, intact. No open sores or areas on patients’ arms, neck, face. </w:t>
      </w:r>
    </w:p>
    <w:p w14:paraId="0A7CDD7E" w14:textId="77777777" w:rsidR="0046147E" w:rsidRPr="004F5B94" w:rsidRDefault="0046147E" w:rsidP="00F1023A">
      <w:pPr>
        <w:spacing w:after="200"/>
        <w:rPr>
          <w:rFonts w:eastAsia="Calibri"/>
          <w:szCs w:val="24"/>
        </w:rPr>
      </w:pPr>
    </w:p>
    <w:p w14:paraId="1BB5F71E" w14:textId="36004B8E" w:rsidR="00F1023A" w:rsidRPr="004F5B94" w:rsidRDefault="00F1023A" w:rsidP="00F1023A">
      <w:pPr>
        <w:spacing w:after="200"/>
        <w:rPr>
          <w:b/>
          <w:bCs/>
          <w:szCs w:val="24"/>
        </w:rPr>
      </w:pPr>
      <w:r w:rsidRPr="004F5B94">
        <w:rPr>
          <w:rFonts w:eastAsia="Calibri"/>
          <w:b/>
          <w:bCs/>
          <w:szCs w:val="24"/>
        </w:rPr>
        <w:t>Respiratory:</w:t>
      </w:r>
      <w:r w:rsidR="0046147E" w:rsidRPr="004F5B94">
        <w:rPr>
          <w:rFonts w:eastAsia="Calibri"/>
          <w:b/>
          <w:bCs/>
          <w:szCs w:val="24"/>
        </w:rPr>
        <w:t xml:space="preserve"> </w:t>
      </w:r>
      <w:r w:rsidR="0046147E" w:rsidRPr="004F5B94">
        <w:rPr>
          <w:rFonts w:eastAsia="Calibri"/>
          <w:szCs w:val="24"/>
        </w:rPr>
        <w:t>Respirations even, regular, and unlabored. No adventitious sounds heard.</w:t>
      </w:r>
      <w:r w:rsidR="0046147E" w:rsidRPr="004F5B94">
        <w:rPr>
          <w:rFonts w:eastAsia="Calibri"/>
          <w:b/>
          <w:bCs/>
          <w:szCs w:val="24"/>
        </w:rPr>
        <w:t xml:space="preserve"> </w:t>
      </w:r>
    </w:p>
    <w:p w14:paraId="2ED5FCBC" w14:textId="00282F1C" w:rsidR="00F1023A" w:rsidRPr="004F5B94" w:rsidRDefault="00F1023A" w:rsidP="00F1023A">
      <w:pPr>
        <w:spacing w:after="200"/>
        <w:rPr>
          <w:szCs w:val="24"/>
        </w:rPr>
      </w:pPr>
      <w:r w:rsidRPr="004F5B94">
        <w:rPr>
          <w:rFonts w:eastAsia="Calibri"/>
          <w:b/>
          <w:bCs/>
          <w:szCs w:val="24"/>
        </w:rPr>
        <w:t>Cardio:</w:t>
      </w:r>
      <w:r w:rsidR="0046147E" w:rsidRPr="004F5B94">
        <w:rPr>
          <w:rFonts w:eastAsia="Calibri"/>
          <w:b/>
          <w:bCs/>
          <w:szCs w:val="24"/>
        </w:rPr>
        <w:t xml:space="preserve"> </w:t>
      </w:r>
      <w:r w:rsidR="0046147E" w:rsidRPr="004F5B94">
        <w:rPr>
          <w:rFonts w:eastAsia="Calibri"/>
          <w:szCs w:val="24"/>
        </w:rPr>
        <w:t xml:space="preserve">S1 and S2 heard. No murmurs, rubs or gallops noted. </w:t>
      </w:r>
    </w:p>
    <w:p w14:paraId="624D9309" w14:textId="251C9F74" w:rsidR="00F1023A" w:rsidRPr="004F5B94" w:rsidRDefault="00F1023A" w:rsidP="00F1023A">
      <w:pPr>
        <w:spacing w:after="200"/>
        <w:rPr>
          <w:b/>
          <w:bCs/>
          <w:szCs w:val="24"/>
        </w:rPr>
      </w:pPr>
      <w:r w:rsidRPr="004F5B94">
        <w:rPr>
          <w:rFonts w:eastAsia="Calibri"/>
          <w:b/>
          <w:bCs/>
          <w:szCs w:val="24"/>
        </w:rPr>
        <w:t>GI:</w:t>
      </w:r>
      <w:r w:rsidR="001F37B7" w:rsidRPr="004F5B94">
        <w:rPr>
          <w:rFonts w:eastAsia="Calibri"/>
          <w:b/>
          <w:bCs/>
          <w:szCs w:val="24"/>
        </w:rPr>
        <w:t xml:space="preserve"> </w:t>
      </w:r>
      <w:r w:rsidR="001F37B7" w:rsidRPr="004F5B94">
        <w:rPr>
          <w:rFonts w:eastAsia="Calibri"/>
          <w:szCs w:val="24"/>
        </w:rPr>
        <w:t>Normoactive bowel sounds heard in all four quadrants. Abdomen soft, non-distended, tenderness/discomfort noted throughout with palpitation.</w:t>
      </w:r>
      <w:r w:rsidR="001F37B7" w:rsidRPr="004F5B94">
        <w:rPr>
          <w:rFonts w:eastAsia="Calibri"/>
          <w:b/>
          <w:bCs/>
          <w:szCs w:val="24"/>
        </w:rPr>
        <w:t xml:space="preserve"> </w:t>
      </w:r>
    </w:p>
    <w:p w14:paraId="550E98D5" w14:textId="72D81FC4" w:rsidR="00F1023A" w:rsidRPr="004F5B94" w:rsidRDefault="00F1023A" w:rsidP="00F1023A">
      <w:pPr>
        <w:spacing w:after="200"/>
        <w:rPr>
          <w:szCs w:val="24"/>
        </w:rPr>
      </w:pPr>
      <w:r w:rsidRPr="004F5B94">
        <w:rPr>
          <w:rFonts w:eastAsia="Calibri"/>
          <w:b/>
          <w:bCs/>
          <w:szCs w:val="24"/>
        </w:rPr>
        <w:t>GU:</w:t>
      </w:r>
      <w:r w:rsidR="001F37B7" w:rsidRPr="004F5B94">
        <w:rPr>
          <w:rFonts w:eastAsia="Calibri"/>
          <w:b/>
          <w:bCs/>
          <w:szCs w:val="24"/>
        </w:rPr>
        <w:t xml:space="preserve"> </w:t>
      </w:r>
      <w:r w:rsidR="001F37B7" w:rsidRPr="004F5B94">
        <w:rPr>
          <w:rFonts w:eastAsia="Calibri"/>
          <w:szCs w:val="24"/>
        </w:rPr>
        <w:t xml:space="preserve">Not assessed. </w:t>
      </w:r>
    </w:p>
    <w:p w14:paraId="2C0A180B" w14:textId="6E645576" w:rsidR="00F1023A" w:rsidRPr="004F5B94" w:rsidRDefault="00F1023A" w:rsidP="00F1023A">
      <w:pPr>
        <w:spacing w:after="200"/>
        <w:rPr>
          <w:b/>
          <w:bCs/>
          <w:szCs w:val="24"/>
        </w:rPr>
      </w:pPr>
      <w:r w:rsidRPr="004F5B94">
        <w:rPr>
          <w:rFonts w:eastAsia="Calibri"/>
          <w:b/>
          <w:bCs/>
          <w:szCs w:val="24"/>
        </w:rPr>
        <w:t>Endocrine:</w:t>
      </w:r>
      <w:r w:rsidR="001F37B7" w:rsidRPr="004F5B94">
        <w:rPr>
          <w:rFonts w:eastAsia="Calibri"/>
          <w:b/>
          <w:bCs/>
          <w:szCs w:val="24"/>
        </w:rPr>
        <w:t xml:space="preserve"> </w:t>
      </w:r>
      <w:r w:rsidR="001F37B7" w:rsidRPr="004F5B94">
        <w:rPr>
          <w:rFonts w:eastAsia="Calibri"/>
          <w:szCs w:val="24"/>
        </w:rPr>
        <w:t>No cervical or supraclavicular adenopathy noted.</w:t>
      </w:r>
      <w:r w:rsidR="001F37B7" w:rsidRPr="004F5B94">
        <w:rPr>
          <w:rFonts w:eastAsia="Calibri"/>
          <w:b/>
          <w:bCs/>
          <w:szCs w:val="24"/>
        </w:rPr>
        <w:t xml:space="preserve"> </w:t>
      </w:r>
    </w:p>
    <w:p w14:paraId="1A4930B8" w14:textId="5AB6CD67" w:rsidR="00F1023A" w:rsidRPr="004F5B94" w:rsidRDefault="00F1023A" w:rsidP="00F1023A">
      <w:pPr>
        <w:spacing w:after="200"/>
        <w:rPr>
          <w:szCs w:val="24"/>
        </w:rPr>
      </w:pPr>
      <w:r w:rsidRPr="004F5B94">
        <w:rPr>
          <w:rFonts w:eastAsia="Calibri"/>
          <w:b/>
          <w:bCs/>
          <w:szCs w:val="24"/>
        </w:rPr>
        <w:t>MS:</w:t>
      </w:r>
      <w:r w:rsidR="001F37B7" w:rsidRPr="004F5B94">
        <w:rPr>
          <w:rFonts w:eastAsia="Calibri"/>
          <w:b/>
          <w:bCs/>
          <w:szCs w:val="24"/>
        </w:rPr>
        <w:t xml:space="preserve"> </w:t>
      </w:r>
      <w:r w:rsidR="001F37B7" w:rsidRPr="004F5B94">
        <w:rPr>
          <w:rFonts w:eastAsia="Calibri"/>
          <w:szCs w:val="24"/>
        </w:rPr>
        <w:t xml:space="preserve">Delayed movement and grimacing noted during orthostasis. Abduction and adduction of arms are normal. Flexion and extension of hip very limited. Reports increase in pain level just from standing. </w:t>
      </w:r>
    </w:p>
    <w:p w14:paraId="04DECAB4" w14:textId="67AAD18A" w:rsidR="00F1023A" w:rsidRPr="004F5B94" w:rsidRDefault="00F1023A" w:rsidP="00F1023A">
      <w:pPr>
        <w:spacing w:after="200"/>
        <w:rPr>
          <w:szCs w:val="24"/>
        </w:rPr>
      </w:pPr>
      <w:r w:rsidRPr="004F5B94">
        <w:rPr>
          <w:rFonts w:eastAsia="Calibri"/>
          <w:b/>
          <w:bCs/>
          <w:szCs w:val="24"/>
        </w:rPr>
        <w:t>Neuro:</w:t>
      </w:r>
      <w:r w:rsidR="00B67484" w:rsidRPr="004F5B94">
        <w:rPr>
          <w:rFonts w:eastAsia="Calibri"/>
          <w:b/>
          <w:bCs/>
          <w:szCs w:val="24"/>
        </w:rPr>
        <w:t xml:space="preserve"> </w:t>
      </w:r>
      <w:r w:rsidR="00B67484" w:rsidRPr="004F5B94">
        <w:rPr>
          <w:rFonts w:eastAsia="Calibri"/>
          <w:szCs w:val="24"/>
        </w:rPr>
        <w:t xml:space="preserve">A&amp;O x’s 3. CN11 and 12 intact with assessment. </w:t>
      </w:r>
    </w:p>
    <w:p w14:paraId="72131648" w14:textId="30742A9F" w:rsidR="00F1023A" w:rsidRPr="004F5B94" w:rsidRDefault="00F1023A" w:rsidP="00F1023A">
      <w:pPr>
        <w:spacing w:after="200"/>
        <w:rPr>
          <w:b/>
          <w:bCs/>
          <w:szCs w:val="24"/>
        </w:rPr>
      </w:pPr>
      <w:r w:rsidRPr="004F5B94">
        <w:rPr>
          <w:rFonts w:eastAsia="Calibri"/>
          <w:b/>
          <w:bCs/>
          <w:szCs w:val="24"/>
        </w:rPr>
        <w:t>Psych:</w:t>
      </w:r>
      <w:r w:rsidR="00B67484" w:rsidRPr="004F5B94">
        <w:rPr>
          <w:rFonts w:eastAsia="Calibri"/>
          <w:b/>
          <w:bCs/>
          <w:szCs w:val="24"/>
        </w:rPr>
        <w:t xml:space="preserve"> </w:t>
      </w:r>
      <w:r w:rsidR="00B67484" w:rsidRPr="004F5B94">
        <w:rPr>
          <w:rFonts w:eastAsia="Calibri"/>
          <w:szCs w:val="24"/>
        </w:rPr>
        <w:t>Behavior is appropriate. Very cooperative with examination even with limited movement.</w:t>
      </w:r>
      <w:r w:rsidR="00B67484" w:rsidRPr="004F5B94">
        <w:rPr>
          <w:rFonts w:eastAsia="Calibri"/>
          <w:b/>
          <w:bCs/>
          <w:szCs w:val="24"/>
        </w:rPr>
        <w:t xml:space="preserve"> </w:t>
      </w:r>
    </w:p>
    <w:p w14:paraId="614ABF84" w14:textId="77777777" w:rsidR="00F1023A" w:rsidRPr="004F5B94" w:rsidRDefault="00F1023A" w:rsidP="00F1023A">
      <w:pPr>
        <w:rPr>
          <w:szCs w:val="24"/>
        </w:rPr>
      </w:pPr>
    </w:p>
    <w:p w14:paraId="0BA2126F" w14:textId="6212B4D5" w:rsidR="00F1023A" w:rsidRPr="004F5B94" w:rsidRDefault="00F1023A" w:rsidP="00F1023A">
      <w:pPr>
        <w:spacing w:after="200"/>
        <w:rPr>
          <w:b/>
          <w:bCs/>
          <w:szCs w:val="24"/>
        </w:rPr>
      </w:pPr>
      <w:r w:rsidRPr="004F5B94">
        <w:rPr>
          <w:rFonts w:eastAsia="Calibri"/>
          <w:b/>
          <w:bCs/>
          <w:szCs w:val="24"/>
        </w:rPr>
        <w:t>Other</w:t>
      </w:r>
      <w:r w:rsidR="007B2D7E" w:rsidRPr="004F5B94">
        <w:rPr>
          <w:rFonts w:eastAsia="Calibri"/>
          <w:b/>
          <w:bCs/>
          <w:szCs w:val="24"/>
        </w:rPr>
        <w:t xml:space="preserve">: </w:t>
      </w:r>
      <w:r w:rsidR="00B762EB" w:rsidRPr="004F5B94">
        <w:rPr>
          <w:rFonts w:eastAsia="Calibri"/>
          <w:b/>
          <w:bCs/>
          <w:szCs w:val="24"/>
        </w:rPr>
        <w:t xml:space="preserve"> </w:t>
      </w:r>
      <w:r w:rsidR="00D913E8" w:rsidRPr="004F5B94">
        <w:rPr>
          <w:rFonts w:eastAsia="Calibri"/>
          <w:szCs w:val="24"/>
        </w:rPr>
        <w:t xml:space="preserve">Records obtained from Holston Valley for ER visit. </w:t>
      </w:r>
      <w:r w:rsidR="00B762EB" w:rsidRPr="004F5B94">
        <w:rPr>
          <w:rFonts w:eastAsia="Calibri"/>
          <w:szCs w:val="24"/>
        </w:rPr>
        <w:t>Will obtain records from surgery. CSMD is clear. Ordered CBC and UDS. Pain contract signed</w:t>
      </w:r>
      <w:r w:rsidR="00392867" w:rsidRPr="004F5B94">
        <w:rPr>
          <w:rFonts w:eastAsia="Calibri"/>
          <w:szCs w:val="24"/>
        </w:rPr>
        <w:t xml:space="preserve">. </w:t>
      </w:r>
      <w:r w:rsidR="00E807A4" w:rsidRPr="004F5B94">
        <w:rPr>
          <w:rFonts w:eastAsia="Calibri"/>
          <w:szCs w:val="24"/>
        </w:rPr>
        <w:t xml:space="preserve">Pt has Cigna insurance and instructed to download Good RX app on his phone. </w:t>
      </w:r>
    </w:p>
    <w:p w14:paraId="0CC10297" w14:textId="0956B9B6" w:rsidR="00F1023A" w:rsidRPr="004F5B94" w:rsidRDefault="00F1023A" w:rsidP="00F1023A">
      <w:pPr>
        <w:spacing w:after="200"/>
        <w:rPr>
          <w:szCs w:val="24"/>
        </w:rPr>
      </w:pPr>
      <w:r w:rsidRPr="004F5B94">
        <w:rPr>
          <w:rFonts w:eastAsia="Calibri"/>
          <w:b/>
          <w:szCs w:val="24"/>
        </w:rPr>
        <w:t>A</w:t>
      </w:r>
      <w:r w:rsidR="00B67484" w:rsidRPr="004F5B94">
        <w:rPr>
          <w:rFonts w:eastAsia="Calibri"/>
          <w:b/>
          <w:szCs w:val="24"/>
        </w:rPr>
        <w:t xml:space="preserve">ssessment: </w:t>
      </w:r>
    </w:p>
    <w:p w14:paraId="34C4EC0D" w14:textId="48F53E48" w:rsidR="00F1023A" w:rsidRPr="004F5B94" w:rsidRDefault="00F1023A" w:rsidP="00B67484">
      <w:pPr>
        <w:spacing w:after="200"/>
        <w:rPr>
          <w:rFonts w:eastAsia="Calibri"/>
          <w:b/>
          <w:bCs/>
          <w:szCs w:val="24"/>
        </w:rPr>
      </w:pPr>
      <w:r w:rsidRPr="004F5B94">
        <w:rPr>
          <w:rFonts w:eastAsia="Calibri"/>
          <w:b/>
          <w:bCs/>
          <w:szCs w:val="24"/>
        </w:rPr>
        <w:t xml:space="preserve">Dx: </w:t>
      </w:r>
    </w:p>
    <w:p w14:paraId="0363213C" w14:textId="65E572DE" w:rsidR="00B67484" w:rsidRPr="004F5B94" w:rsidRDefault="00B67484" w:rsidP="00B67484">
      <w:pPr>
        <w:spacing w:after="200"/>
        <w:rPr>
          <w:rFonts w:eastAsia="Calibri"/>
          <w:b/>
          <w:bCs/>
          <w:szCs w:val="24"/>
        </w:rPr>
      </w:pPr>
      <w:r w:rsidRPr="004F5B94">
        <w:rPr>
          <w:rFonts w:eastAsia="Calibri"/>
          <w:b/>
          <w:bCs/>
          <w:szCs w:val="24"/>
        </w:rPr>
        <w:t xml:space="preserve">1. </w:t>
      </w:r>
      <w:r w:rsidRPr="004F5B94">
        <w:rPr>
          <w:rFonts w:eastAsia="Calibri"/>
          <w:szCs w:val="24"/>
        </w:rPr>
        <w:t>Gerd with</w:t>
      </w:r>
      <w:r w:rsidR="00803DB5" w:rsidRPr="004F5B94">
        <w:rPr>
          <w:rFonts w:eastAsia="Calibri"/>
          <w:szCs w:val="24"/>
        </w:rPr>
        <w:t xml:space="preserve">out </w:t>
      </w:r>
      <w:r w:rsidRPr="004F5B94">
        <w:rPr>
          <w:rFonts w:eastAsia="Calibri"/>
          <w:szCs w:val="24"/>
        </w:rPr>
        <w:t xml:space="preserve">esophagitis </w:t>
      </w:r>
      <w:r w:rsidR="00803DB5" w:rsidRPr="004F5B94">
        <w:rPr>
          <w:rFonts w:eastAsia="Calibri"/>
          <w:szCs w:val="24"/>
        </w:rPr>
        <w:t>(K21.9)</w:t>
      </w:r>
    </w:p>
    <w:p w14:paraId="2E7488DD" w14:textId="5CCD0CEB" w:rsidR="00803DB5" w:rsidRPr="004F5B94" w:rsidRDefault="00803DB5" w:rsidP="00B67484">
      <w:pPr>
        <w:spacing w:after="200"/>
        <w:rPr>
          <w:rFonts w:eastAsia="Calibri"/>
          <w:szCs w:val="24"/>
        </w:rPr>
      </w:pPr>
      <w:r w:rsidRPr="004F5B94">
        <w:rPr>
          <w:rFonts w:eastAsia="Calibri"/>
          <w:b/>
          <w:bCs/>
          <w:szCs w:val="24"/>
        </w:rPr>
        <w:t xml:space="preserve">2. </w:t>
      </w:r>
      <w:r w:rsidRPr="004F5B94">
        <w:rPr>
          <w:rFonts w:eastAsia="Calibri"/>
          <w:szCs w:val="24"/>
        </w:rPr>
        <w:t>Pain in bilateral hips (M25.552)</w:t>
      </w:r>
    </w:p>
    <w:p w14:paraId="01A090F5" w14:textId="1165203F" w:rsidR="00F1023A" w:rsidRPr="004F5B94" w:rsidRDefault="00F1023A" w:rsidP="00F1023A">
      <w:pPr>
        <w:spacing w:after="200"/>
        <w:rPr>
          <w:rFonts w:eastAsia="Calibri"/>
          <w:b/>
          <w:bCs/>
          <w:szCs w:val="24"/>
        </w:rPr>
      </w:pPr>
      <w:r w:rsidRPr="004F5B94">
        <w:rPr>
          <w:rFonts w:eastAsia="Calibri"/>
          <w:b/>
          <w:bCs/>
          <w:szCs w:val="24"/>
        </w:rPr>
        <w:t>Differentials:</w:t>
      </w:r>
    </w:p>
    <w:p w14:paraId="6F92D3B8" w14:textId="6F216EFB" w:rsidR="00803DB5" w:rsidRPr="004F5B94" w:rsidRDefault="00803DB5" w:rsidP="00F1023A">
      <w:pPr>
        <w:spacing w:after="200"/>
        <w:rPr>
          <w:rFonts w:eastAsia="Calibri"/>
          <w:szCs w:val="24"/>
        </w:rPr>
      </w:pPr>
      <w:r w:rsidRPr="004F5B94">
        <w:rPr>
          <w:rFonts w:eastAsia="Calibri"/>
          <w:szCs w:val="24"/>
        </w:rPr>
        <w:t>1. Gastroparesis (K31.84)</w:t>
      </w:r>
    </w:p>
    <w:p w14:paraId="0AB24418" w14:textId="2F6E2CFF" w:rsidR="00803DB5" w:rsidRPr="004F5B94" w:rsidRDefault="00803DB5" w:rsidP="00F1023A">
      <w:pPr>
        <w:spacing w:after="200"/>
        <w:rPr>
          <w:rFonts w:eastAsia="Calibri"/>
          <w:szCs w:val="24"/>
        </w:rPr>
      </w:pPr>
      <w:r w:rsidRPr="004F5B94">
        <w:rPr>
          <w:rFonts w:eastAsia="Calibri"/>
          <w:szCs w:val="24"/>
        </w:rPr>
        <w:t xml:space="preserve">2. Peptic ulcer disease (K27.9) </w:t>
      </w:r>
    </w:p>
    <w:p w14:paraId="04B025CE" w14:textId="479493DD" w:rsidR="00803DB5" w:rsidRPr="004F5B94" w:rsidRDefault="00803DB5" w:rsidP="00F1023A">
      <w:pPr>
        <w:spacing w:after="200"/>
        <w:rPr>
          <w:rFonts w:eastAsia="Calibri"/>
          <w:szCs w:val="24"/>
        </w:rPr>
      </w:pPr>
      <w:r w:rsidRPr="004F5B94">
        <w:rPr>
          <w:rFonts w:eastAsia="Calibri"/>
          <w:szCs w:val="24"/>
        </w:rPr>
        <w:t>3. Bursitis (M70.60)</w:t>
      </w:r>
    </w:p>
    <w:p w14:paraId="35B11571" w14:textId="09E566D8" w:rsidR="00803DB5" w:rsidRPr="004F5B94" w:rsidRDefault="00803DB5" w:rsidP="00F1023A">
      <w:pPr>
        <w:spacing w:after="200"/>
        <w:rPr>
          <w:szCs w:val="24"/>
        </w:rPr>
      </w:pPr>
      <w:r w:rsidRPr="004F5B94">
        <w:rPr>
          <w:rFonts w:eastAsia="Calibri"/>
          <w:szCs w:val="24"/>
        </w:rPr>
        <w:t>4. Stress fracture (M84.359A)</w:t>
      </w:r>
    </w:p>
    <w:p w14:paraId="099B86B3" w14:textId="1CA105AA" w:rsidR="00F1023A" w:rsidRPr="004F5B94" w:rsidRDefault="008063EE" w:rsidP="008063EE">
      <w:pPr>
        <w:rPr>
          <w:rFonts w:eastAsia="Calibri"/>
          <w:szCs w:val="24"/>
        </w:rPr>
      </w:pPr>
      <w:r w:rsidRPr="004F5B94">
        <w:rPr>
          <w:rFonts w:eastAsia="Calibri"/>
          <w:b/>
          <w:szCs w:val="24"/>
        </w:rPr>
        <w:t xml:space="preserve">Plan: </w:t>
      </w:r>
      <w:r w:rsidR="00F1023A" w:rsidRPr="004F5B94">
        <w:rPr>
          <w:rFonts w:eastAsia="Calibri"/>
          <w:b/>
          <w:szCs w:val="24"/>
        </w:rPr>
        <w:t xml:space="preserve">  </w:t>
      </w:r>
      <w:r w:rsidR="00F1023A" w:rsidRPr="004F5B94">
        <w:rPr>
          <w:rFonts w:eastAsia="Calibri"/>
          <w:szCs w:val="24"/>
        </w:rPr>
        <w:t xml:space="preserve"> </w:t>
      </w:r>
    </w:p>
    <w:p w14:paraId="68630696" w14:textId="3A00970D" w:rsidR="008063EE" w:rsidRPr="004F5B94" w:rsidRDefault="008063EE" w:rsidP="008063EE">
      <w:pPr>
        <w:rPr>
          <w:rFonts w:eastAsia="Calibri"/>
          <w:szCs w:val="24"/>
        </w:rPr>
      </w:pPr>
    </w:p>
    <w:p w14:paraId="43AF94C1" w14:textId="15B640C7" w:rsidR="008063EE" w:rsidRPr="004F5B94" w:rsidRDefault="000D1251" w:rsidP="008063EE">
      <w:pPr>
        <w:rPr>
          <w:rFonts w:eastAsia="Calibri"/>
          <w:szCs w:val="24"/>
        </w:rPr>
      </w:pPr>
      <w:r w:rsidRPr="004F5B94">
        <w:rPr>
          <w:rFonts w:eastAsia="Calibri"/>
          <w:szCs w:val="24"/>
        </w:rPr>
        <w:t xml:space="preserve">1. </w:t>
      </w:r>
      <w:r w:rsidR="008063EE" w:rsidRPr="004F5B94">
        <w:rPr>
          <w:rFonts w:eastAsia="Calibri"/>
          <w:szCs w:val="24"/>
        </w:rPr>
        <w:t xml:space="preserve">Omeprazole 20mg take 1 tablet by mouth every day #30 with 3 </w:t>
      </w:r>
      <w:proofErr w:type="gramStart"/>
      <w:r w:rsidR="008063EE" w:rsidRPr="004F5B94">
        <w:rPr>
          <w:rFonts w:eastAsia="Calibri"/>
          <w:szCs w:val="24"/>
        </w:rPr>
        <w:t>refills</w:t>
      </w:r>
      <w:r w:rsidR="00E807A4" w:rsidRPr="004F5B94">
        <w:rPr>
          <w:rFonts w:eastAsia="Calibri"/>
          <w:szCs w:val="24"/>
        </w:rPr>
        <w:t xml:space="preserve">  (</w:t>
      </w:r>
      <w:proofErr w:type="gramEnd"/>
      <w:r w:rsidR="00E807A4" w:rsidRPr="004F5B94">
        <w:rPr>
          <w:rFonts w:eastAsia="Calibri"/>
          <w:szCs w:val="24"/>
        </w:rPr>
        <w:t>Purchased at Walgreens- $</w:t>
      </w:r>
      <w:r w:rsidR="009C7844" w:rsidRPr="004F5B94">
        <w:rPr>
          <w:rFonts w:eastAsia="Calibri"/>
          <w:szCs w:val="24"/>
        </w:rPr>
        <w:t>3</w:t>
      </w:r>
      <w:r w:rsidR="00E807A4" w:rsidRPr="004F5B94">
        <w:rPr>
          <w:rFonts w:eastAsia="Calibri"/>
          <w:szCs w:val="24"/>
        </w:rPr>
        <w:t xml:space="preserve">.00)  </w:t>
      </w:r>
      <w:r w:rsidR="009C7844" w:rsidRPr="004F5B94">
        <w:rPr>
          <w:rFonts w:eastAsia="Calibri"/>
          <w:szCs w:val="24"/>
        </w:rPr>
        <w:t>Cigna drug tier Formulary</w:t>
      </w:r>
    </w:p>
    <w:p w14:paraId="4B60FB4C" w14:textId="169C7F84" w:rsidR="008063EE" w:rsidRPr="004F5B94" w:rsidRDefault="00E807A4" w:rsidP="008063EE">
      <w:pPr>
        <w:rPr>
          <w:rFonts w:eastAsia="Calibri"/>
          <w:szCs w:val="24"/>
        </w:rPr>
      </w:pPr>
      <w:r w:rsidRPr="004F5B94">
        <w:rPr>
          <w:rFonts w:eastAsia="Calibri"/>
          <w:szCs w:val="24"/>
        </w:rPr>
        <w:t xml:space="preserve">  </w:t>
      </w:r>
    </w:p>
    <w:p w14:paraId="15C8EBF7" w14:textId="3B360A52" w:rsidR="00E807A4" w:rsidRPr="004F5B94" w:rsidRDefault="000D1251" w:rsidP="00E807A4">
      <w:pPr>
        <w:spacing w:after="200"/>
        <w:rPr>
          <w:rFonts w:eastAsia="Calibri"/>
          <w:szCs w:val="24"/>
        </w:rPr>
      </w:pPr>
      <w:r w:rsidRPr="004F5B94">
        <w:rPr>
          <w:rFonts w:eastAsia="Calibri"/>
          <w:szCs w:val="24"/>
        </w:rPr>
        <w:t xml:space="preserve">2. </w:t>
      </w:r>
      <w:r w:rsidR="008063EE" w:rsidRPr="004F5B94">
        <w:rPr>
          <w:rFonts w:eastAsia="Calibri"/>
          <w:szCs w:val="24"/>
        </w:rPr>
        <w:t xml:space="preserve">Tylenol #3 </w:t>
      </w:r>
      <w:r w:rsidRPr="004F5B94">
        <w:rPr>
          <w:rFonts w:eastAsia="Calibri"/>
          <w:szCs w:val="24"/>
        </w:rPr>
        <w:t xml:space="preserve">(Tylenol 300mg- Codeine 30mg) </w:t>
      </w:r>
      <w:r w:rsidR="008063EE" w:rsidRPr="004F5B94">
        <w:rPr>
          <w:rFonts w:eastAsia="Calibri"/>
          <w:szCs w:val="24"/>
        </w:rPr>
        <w:t xml:space="preserve">take one tablet every 8 hours as needed for </w:t>
      </w:r>
      <w:proofErr w:type="gramStart"/>
      <w:r w:rsidR="008063EE" w:rsidRPr="004F5B94">
        <w:rPr>
          <w:rFonts w:eastAsia="Calibri"/>
          <w:szCs w:val="24"/>
        </w:rPr>
        <w:t>pain  #</w:t>
      </w:r>
      <w:proofErr w:type="gramEnd"/>
      <w:r w:rsidR="008063EE" w:rsidRPr="004F5B94">
        <w:rPr>
          <w:rFonts w:eastAsia="Calibri"/>
          <w:szCs w:val="24"/>
        </w:rPr>
        <w:t>90 no refills</w:t>
      </w:r>
      <w:r w:rsidR="00E807A4" w:rsidRPr="004F5B94">
        <w:rPr>
          <w:rFonts w:eastAsia="Calibri"/>
          <w:szCs w:val="24"/>
        </w:rPr>
        <w:t xml:space="preserve">            ( purchased at Walgreens- $</w:t>
      </w:r>
      <w:r w:rsidR="009C7844" w:rsidRPr="004F5B94">
        <w:rPr>
          <w:rFonts w:eastAsia="Calibri"/>
          <w:szCs w:val="24"/>
        </w:rPr>
        <w:t>12.00</w:t>
      </w:r>
      <w:r w:rsidR="00E807A4" w:rsidRPr="004F5B94">
        <w:rPr>
          <w:rFonts w:eastAsia="Calibri"/>
          <w:szCs w:val="24"/>
        </w:rPr>
        <w:t xml:space="preserve">)      </w:t>
      </w:r>
      <w:r w:rsidR="009C7844" w:rsidRPr="004F5B94">
        <w:rPr>
          <w:rFonts w:eastAsia="Calibri"/>
          <w:color w:val="FF0000"/>
          <w:szCs w:val="24"/>
        </w:rPr>
        <w:t>Cigna Drug Tier Formulary</w:t>
      </w:r>
    </w:p>
    <w:p w14:paraId="39D4E09E" w14:textId="38FE4532" w:rsidR="00E807A4" w:rsidRPr="004F5B94" w:rsidRDefault="00E807A4" w:rsidP="00E807A4">
      <w:pPr>
        <w:spacing w:after="200"/>
        <w:rPr>
          <w:rFonts w:eastAsia="Calibri"/>
          <w:szCs w:val="24"/>
        </w:rPr>
      </w:pPr>
      <w:r w:rsidRPr="004F5B94">
        <w:rPr>
          <w:rFonts w:eastAsia="Calibri"/>
          <w:szCs w:val="24"/>
        </w:rPr>
        <w:t>3. UDS</w:t>
      </w:r>
      <w:r w:rsidRPr="004F5B94">
        <w:rPr>
          <w:rFonts w:eastAsia="Calibri"/>
          <w:szCs w:val="24"/>
        </w:rPr>
        <w:t xml:space="preserve"> </w:t>
      </w:r>
      <w:proofErr w:type="gramStart"/>
      <w:r w:rsidRPr="004F5B94">
        <w:rPr>
          <w:rFonts w:eastAsia="Calibri"/>
          <w:szCs w:val="24"/>
        </w:rPr>
        <w:t xml:space="preserve">   </w:t>
      </w:r>
      <w:r w:rsidR="009C7844" w:rsidRPr="004F5B94">
        <w:rPr>
          <w:rFonts w:eastAsia="Calibri"/>
          <w:szCs w:val="24"/>
        </w:rPr>
        <w:t>(</w:t>
      </w:r>
      <w:proofErr w:type="gramEnd"/>
      <w:r w:rsidR="009C7844" w:rsidRPr="004F5B94">
        <w:rPr>
          <w:rFonts w:eastAsia="Calibri"/>
          <w:szCs w:val="24"/>
        </w:rPr>
        <w:t xml:space="preserve">Cigna does not pay for drug screens) </w:t>
      </w:r>
      <w:r w:rsidR="009C7844" w:rsidRPr="004F5B94">
        <w:rPr>
          <w:rFonts w:eastAsia="Calibri"/>
          <w:color w:val="FF0000"/>
          <w:szCs w:val="24"/>
        </w:rPr>
        <w:t xml:space="preserve">UDS in house cost </w:t>
      </w:r>
      <w:r w:rsidR="009C7844" w:rsidRPr="004F5B94">
        <w:rPr>
          <w:rFonts w:eastAsia="Calibri"/>
          <w:szCs w:val="24"/>
        </w:rPr>
        <w:t xml:space="preserve">$30.00 </w:t>
      </w:r>
    </w:p>
    <w:p w14:paraId="36B9E13E" w14:textId="4CD3C451" w:rsidR="00E807A4" w:rsidRPr="004F5B94" w:rsidRDefault="00E807A4" w:rsidP="00E807A4">
      <w:pPr>
        <w:spacing w:after="200"/>
        <w:rPr>
          <w:rFonts w:eastAsia="Calibri"/>
          <w:szCs w:val="24"/>
        </w:rPr>
      </w:pPr>
      <w:r w:rsidRPr="004F5B94">
        <w:rPr>
          <w:rFonts w:eastAsia="Calibri"/>
          <w:szCs w:val="24"/>
        </w:rPr>
        <w:t>4. Check CSMD</w:t>
      </w:r>
      <w:proofErr w:type="gramStart"/>
      <w:r w:rsidR="009C7844" w:rsidRPr="004F5B94">
        <w:rPr>
          <w:rFonts w:eastAsia="Calibri"/>
          <w:szCs w:val="24"/>
        </w:rPr>
        <w:t xml:space="preserve">   (</w:t>
      </w:r>
      <w:proofErr w:type="gramEnd"/>
      <w:r w:rsidR="009C7844" w:rsidRPr="004F5B94">
        <w:rPr>
          <w:rFonts w:eastAsia="Calibri"/>
          <w:szCs w:val="24"/>
        </w:rPr>
        <w:t>0$)</w:t>
      </w:r>
    </w:p>
    <w:p w14:paraId="1402EB2E" w14:textId="1ACC6433" w:rsidR="00E807A4" w:rsidRPr="004F5B94" w:rsidRDefault="00E807A4" w:rsidP="00E807A4">
      <w:pPr>
        <w:spacing w:after="200"/>
        <w:rPr>
          <w:rFonts w:eastAsia="Calibri"/>
          <w:szCs w:val="24"/>
        </w:rPr>
      </w:pPr>
      <w:r w:rsidRPr="004F5B94">
        <w:rPr>
          <w:rFonts w:eastAsia="Calibri"/>
          <w:szCs w:val="24"/>
        </w:rPr>
        <w:t>5. Depo-Medrol 80 mg IV (</w:t>
      </w:r>
      <w:proofErr w:type="gramStart"/>
      <w:r w:rsidRPr="004F5B94">
        <w:rPr>
          <w:rFonts w:eastAsia="Calibri"/>
          <w:szCs w:val="24"/>
        </w:rPr>
        <w:t>once)</w:t>
      </w:r>
      <w:r w:rsidR="009C7844" w:rsidRPr="004F5B94">
        <w:rPr>
          <w:rFonts w:eastAsia="Calibri"/>
          <w:szCs w:val="24"/>
        </w:rPr>
        <w:t xml:space="preserve">   </w:t>
      </w:r>
      <w:proofErr w:type="gramEnd"/>
      <w:r w:rsidR="004F5B94" w:rsidRPr="004F5B94">
        <w:rPr>
          <w:rFonts w:eastAsia="Calibri"/>
          <w:szCs w:val="24"/>
        </w:rPr>
        <w:t xml:space="preserve">$12.00  </w:t>
      </w:r>
      <w:r w:rsidR="004F5B94" w:rsidRPr="004F5B94">
        <w:rPr>
          <w:rFonts w:eastAsia="Calibri"/>
          <w:color w:val="FF0000"/>
          <w:szCs w:val="24"/>
        </w:rPr>
        <w:t>Cigna drug tier Formulary</w:t>
      </w:r>
    </w:p>
    <w:p w14:paraId="4F050D84" w14:textId="1CBB83C2" w:rsidR="00E807A4" w:rsidRPr="004F5B94" w:rsidRDefault="00E807A4" w:rsidP="00E807A4">
      <w:pPr>
        <w:spacing w:after="200"/>
        <w:rPr>
          <w:szCs w:val="24"/>
        </w:rPr>
      </w:pPr>
      <w:r w:rsidRPr="004F5B94">
        <w:rPr>
          <w:rFonts w:eastAsia="Calibri"/>
          <w:szCs w:val="24"/>
        </w:rPr>
        <w:t>6. Toradol 60 mg IV (</w:t>
      </w:r>
      <w:proofErr w:type="gramStart"/>
      <w:r w:rsidRPr="004F5B94">
        <w:rPr>
          <w:rFonts w:eastAsia="Calibri"/>
          <w:szCs w:val="24"/>
        </w:rPr>
        <w:t>once)</w:t>
      </w:r>
      <w:r w:rsidR="004F5B94" w:rsidRPr="004F5B94">
        <w:rPr>
          <w:rFonts w:eastAsia="Calibri"/>
          <w:szCs w:val="24"/>
        </w:rPr>
        <w:t xml:space="preserve">   </w:t>
      </w:r>
      <w:proofErr w:type="gramEnd"/>
      <w:r w:rsidR="004F5B94" w:rsidRPr="004F5B94">
        <w:rPr>
          <w:rFonts w:eastAsia="Calibri"/>
          <w:szCs w:val="24"/>
        </w:rPr>
        <w:t xml:space="preserve">  </w:t>
      </w:r>
      <w:r w:rsidR="004F5B94" w:rsidRPr="004F5B94">
        <w:rPr>
          <w:rFonts w:eastAsia="Calibri"/>
          <w:color w:val="FF0000"/>
          <w:szCs w:val="24"/>
        </w:rPr>
        <w:t>Drugs.com</w:t>
      </w:r>
      <w:r w:rsidR="004F5B94" w:rsidRPr="004F5B94">
        <w:rPr>
          <w:rFonts w:eastAsia="Calibri"/>
          <w:szCs w:val="24"/>
        </w:rPr>
        <w:t>- $25.46</w:t>
      </w:r>
    </w:p>
    <w:p w14:paraId="1A5FBE97" w14:textId="0FE45793" w:rsidR="008063EE" w:rsidRPr="004F5B94" w:rsidRDefault="008063EE" w:rsidP="008063EE">
      <w:pPr>
        <w:rPr>
          <w:rFonts w:eastAsia="Calibri"/>
          <w:szCs w:val="24"/>
        </w:rPr>
      </w:pPr>
    </w:p>
    <w:p w14:paraId="11B8457C" w14:textId="654E56C0" w:rsidR="00E807A4" w:rsidRPr="004F5B94" w:rsidRDefault="00E807A4" w:rsidP="008063EE">
      <w:pPr>
        <w:rPr>
          <w:rFonts w:eastAsia="Calibri"/>
          <w:szCs w:val="24"/>
        </w:rPr>
      </w:pPr>
    </w:p>
    <w:p w14:paraId="0962E024" w14:textId="77777777" w:rsidR="00E807A4" w:rsidRPr="004F5B94" w:rsidRDefault="00E807A4" w:rsidP="008063EE">
      <w:pPr>
        <w:rPr>
          <w:rFonts w:eastAsia="Calibri"/>
          <w:szCs w:val="24"/>
        </w:rPr>
      </w:pPr>
    </w:p>
    <w:p w14:paraId="2E8B2BD0" w14:textId="77777777" w:rsidR="00F1023A" w:rsidRPr="004F5B94" w:rsidRDefault="00F1023A" w:rsidP="00F1023A">
      <w:pPr>
        <w:rPr>
          <w:szCs w:val="24"/>
        </w:rPr>
      </w:pPr>
    </w:p>
    <w:p w14:paraId="2C1C998A" w14:textId="4FC881DA" w:rsidR="00F1023A" w:rsidRPr="004F5B94" w:rsidRDefault="00F1023A" w:rsidP="00F1023A">
      <w:pPr>
        <w:spacing w:after="200"/>
        <w:rPr>
          <w:rFonts w:eastAsia="Calibri"/>
          <w:b/>
          <w:bCs/>
          <w:szCs w:val="24"/>
        </w:rPr>
      </w:pPr>
      <w:r w:rsidRPr="004F5B94">
        <w:rPr>
          <w:rFonts w:eastAsia="Calibri"/>
          <w:b/>
          <w:bCs/>
          <w:szCs w:val="24"/>
        </w:rPr>
        <w:t xml:space="preserve"> </w:t>
      </w:r>
      <w:proofErr w:type="spellStart"/>
      <w:proofErr w:type="gramStart"/>
      <w:r w:rsidRPr="004F5B94">
        <w:rPr>
          <w:rFonts w:eastAsia="Calibri"/>
          <w:b/>
          <w:bCs/>
          <w:szCs w:val="24"/>
        </w:rPr>
        <w:t>Pt.Education</w:t>
      </w:r>
      <w:proofErr w:type="spellEnd"/>
      <w:proofErr w:type="gramEnd"/>
      <w:r w:rsidRPr="004F5B94">
        <w:rPr>
          <w:rFonts w:eastAsia="Calibri"/>
          <w:b/>
          <w:bCs/>
          <w:szCs w:val="24"/>
        </w:rPr>
        <w:t>:</w:t>
      </w:r>
      <w:r w:rsidR="000D1251" w:rsidRPr="004F5B94">
        <w:rPr>
          <w:rFonts w:eastAsia="Calibri"/>
          <w:b/>
          <w:bCs/>
          <w:szCs w:val="24"/>
        </w:rPr>
        <w:t xml:space="preserve"> </w:t>
      </w:r>
    </w:p>
    <w:p w14:paraId="5A2A57B1" w14:textId="319A8F74" w:rsidR="004F121A" w:rsidRPr="004F5B94" w:rsidRDefault="004F121A" w:rsidP="00F1023A">
      <w:pPr>
        <w:spacing w:after="200"/>
        <w:rPr>
          <w:rFonts w:eastAsia="Calibri"/>
          <w:szCs w:val="24"/>
        </w:rPr>
      </w:pPr>
      <w:r w:rsidRPr="004F5B94">
        <w:rPr>
          <w:rFonts w:eastAsia="Calibri"/>
          <w:szCs w:val="24"/>
        </w:rPr>
        <w:t xml:space="preserve">1. Take </w:t>
      </w:r>
      <w:r w:rsidR="004F5B94" w:rsidRPr="004F5B94">
        <w:rPr>
          <w:rFonts w:eastAsia="Calibri"/>
          <w:szCs w:val="24"/>
        </w:rPr>
        <w:t xml:space="preserve">stomach </w:t>
      </w:r>
      <w:r w:rsidRPr="004F5B94">
        <w:rPr>
          <w:rFonts w:eastAsia="Calibri"/>
          <w:szCs w:val="24"/>
        </w:rPr>
        <w:t>medication 30 minutes prior to first meal of the day.</w:t>
      </w:r>
    </w:p>
    <w:p w14:paraId="4A78A069" w14:textId="5313EED6" w:rsidR="004F121A" w:rsidRPr="004F5B94" w:rsidRDefault="004F121A" w:rsidP="00F1023A">
      <w:pPr>
        <w:spacing w:after="200"/>
        <w:rPr>
          <w:rFonts w:eastAsia="Calibri"/>
          <w:szCs w:val="24"/>
        </w:rPr>
      </w:pPr>
      <w:r w:rsidRPr="004F5B94">
        <w:rPr>
          <w:rFonts w:eastAsia="Calibri"/>
          <w:szCs w:val="24"/>
        </w:rPr>
        <w:t>2. Do not lie down for 2 hours after eating.</w:t>
      </w:r>
    </w:p>
    <w:p w14:paraId="16928FC4" w14:textId="77777777" w:rsidR="004F121A" w:rsidRPr="004F5B94" w:rsidRDefault="004F121A" w:rsidP="00F1023A">
      <w:pPr>
        <w:spacing w:after="200"/>
        <w:rPr>
          <w:rFonts w:eastAsia="Calibri"/>
          <w:szCs w:val="24"/>
        </w:rPr>
      </w:pPr>
      <w:r w:rsidRPr="004F5B94">
        <w:rPr>
          <w:rFonts w:eastAsia="Calibri"/>
          <w:szCs w:val="24"/>
        </w:rPr>
        <w:t>3. Avoid spicy or fatty foods, citrus juices, chocolate, coffee, caffeine and alcohol</w:t>
      </w:r>
    </w:p>
    <w:p w14:paraId="2907D88D" w14:textId="77777777" w:rsidR="004F121A" w:rsidRPr="004F5B94" w:rsidRDefault="004F121A" w:rsidP="00F1023A">
      <w:pPr>
        <w:spacing w:after="200"/>
        <w:rPr>
          <w:rFonts w:eastAsia="Calibri"/>
          <w:szCs w:val="24"/>
        </w:rPr>
      </w:pPr>
      <w:r w:rsidRPr="004F5B94">
        <w:rPr>
          <w:rFonts w:eastAsia="Calibri"/>
          <w:szCs w:val="24"/>
        </w:rPr>
        <w:t>4. Eat smaller meals</w:t>
      </w:r>
    </w:p>
    <w:p w14:paraId="63F26FB6" w14:textId="77777777" w:rsidR="004F121A" w:rsidRPr="004F5B94" w:rsidRDefault="004F121A" w:rsidP="00F1023A">
      <w:pPr>
        <w:spacing w:after="200"/>
        <w:rPr>
          <w:rFonts w:eastAsia="Calibri"/>
          <w:szCs w:val="24"/>
        </w:rPr>
      </w:pPr>
      <w:r w:rsidRPr="004F5B94">
        <w:rPr>
          <w:rFonts w:eastAsia="Calibri"/>
          <w:szCs w:val="24"/>
        </w:rPr>
        <w:t>5. Stop Smoking</w:t>
      </w:r>
    </w:p>
    <w:p w14:paraId="39C37C01" w14:textId="77777777" w:rsidR="004F121A" w:rsidRPr="004F5B94" w:rsidRDefault="004F121A" w:rsidP="00F1023A">
      <w:pPr>
        <w:spacing w:after="200"/>
        <w:rPr>
          <w:rFonts w:eastAsia="Calibri"/>
          <w:szCs w:val="24"/>
        </w:rPr>
      </w:pPr>
      <w:r w:rsidRPr="004F5B94">
        <w:rPr>
          <w:rFonts w:eastAsia="Calibri"/>
          <w:szCs w:val="24"/>
        </w:rPr>
        <w:t>6. Take pain medication when needed.</w:t>
      </w:r>
    </w:p>
    <w:p w14:paraId="40621EAE" w14:textId="27E601C2" w:rsidR="00B762EB" w:rsidRPr="004F5B94" w:rsidRDefault="004F121A" w:rsidP="00F1023A">
      <w:pPr>
        <w:spacing w:after="200"/>
        <w:rPr>
          <w:rFonts w:eastAsia="Calibri"/>
          <w:szCs w:val="24"/>
        </w:rPr>
      </w:pPr>
      <w:r w:rsidRPr="004F5B94">
        <w:rPr>
          <w:rFonts w:eastAsia="Calibri"/>
          <w:szCs w:val="24"/>
        </w:rPr>
        <w:t xml:space="preserve">7. Do NOT share your </w:t>
      </w:r>
      <w:r w:rsidR="00B762EB" w:rsidRPr="004F5B94">
        <w:rPr>
          <w:rFonts w:eastAsia="Calibri"/>
          <w:szCs w:val="24"/>
        </w:rPr>
        <w:t>pain medication with anyone or sell your medication</w:t>
      </w:r>
    </w:p>
    <w:p w14:paraId="3EBE72AA" w14:textId="0BD1BAE1" w:rsidR="004F121A" w:rsidRPr="004F5B94" w:rsidRDefault="00B762EB" w:rsidP="00F1023A">
      <w:pPr>
        <w:spacing w:after="200"/>
        <w:rPr>
          <w:szCs w:val="24"/>
        </w:rPr>
      </w:pPr>
      <w:r w:rsidRPr="004F5B94">
        <w:rPr>
          <w:rFonts w:eastAsia="Calibri"/>
          <w:szCs w:val="24"/>
        </w:rPr>
        <w:t xml:space="preserve">8. Take your medications exactly as directed on your prescription. </w:t>
      </w:r>
    </w:p>
    <w:p w14:paraId="603B07D7" w14:textId="308F12FE" w:rsidR="00F1023A" w:rsidRPr="004F5B94" w:rsidRDefault="00F1023A" w:rsidP="00F1023A">
      <w:pPr>
        <w:spacing w:after="200"/>
        <w:rPr>
          <w:szCs w:val="24"/>
        </w:rPr>
      </w:pPr>
      <w:r w:rsidRPr="004F5B94">
        <w:rPr>
          <w:rFonts w:eastAsia="Calibri"/>
          <w:b/>
          <w:bCs/>
          <w:szCs w:val="24"/>
        </w:rPr>
        <w:t>Preventive care:</w:t>
      </w:r>
      <w:r w:rsidR="00392867" w:rsidRPr="004F5B94">
        <w:rPr>
          <w:rFonts w:eastAsia="Calibri"/>
          <w:szCs w:val="24"/>
        </w:rPr>
        <w:t xml:space="preserve"> Use proper mechanics when lifting, adequate rest, eat </w:t>
      </w:r>
      <w:r w:rsidR="00072F69" w:rsidRPr="004F5B94">
        <w:rPr>
          <w:rFonts w:eastAsia="Calibri"/>
          <w:szCs w:val="24"/>
        </w:rPr>
        <w:t>a</w:t>
      </w:r>
      <w:r w:rsidR="00392867" w:rsidRPr="004F5B94">
        <w:rPr>
          <w:rFonts w:eastAsia="Calibri"/>
          <w:szCs w:val="24"/>
        </w:rPr>
        <w:t xml:space="preserve"> healthy diet</w:t>
      </w:r>
    </w:p>
    <w:p w14:paraId="53A8B299" w14:textId="27756334" w:rsidR="00F1023A" w:rsidRPr="004F5B94" w:rsidRDefault="00F1023A" w:rsidP="00F1023A">
      <w:pPr>
        <w:spacing w:after="200"/>
        <w:rPr>
          <w:szCs w:val="24"/>
        </w:rPr>
      </w:pPr>
      <w:r w:rsidRPr="004F5B94">
        <w:rPr>
          <w:rFonts w:eastAsia="Calibri"/>
          <w:b/>
          <w:bCs/>
          <w:szCs w:val="24"/>
        </w:rPr>
        <w:t>Follow-up instructions:</w:t>
      </w:r>
      <w:r w:rsidR="00072F69" w:rsidRPr="004F5B94">
        <w:rPr>
          <w:rFonts w:eastAsia="Calibri"/>
          <w:szCs w:val="24"/>
        </w:rPr>
        <w:t xml:space="preserve"> RTO in 1 month</w:t>
      </w:r>
    </w:p>
    <w:p w14:paraId="09D87C37" w14:textId="38C863A0" w:rsidR="00F1023A" w:rsidRPr="004F5B94" w:rsidRDefault="00F1023A" w:rsidP="00F1023A">
      <w:pPr>
        <w:spacing w:after="200"/>
        <w:rPr>
          <w:szCs w:val="24"/>
        </w:rPr>
      </w:pPr>
      <w:r w:rsidRPr="004F5B94">
        <w:rPr>
          <w:rFonts w:eastAsia="Calibri"/>
          <w:b/>
          <w:bCs/>
          <w:szCs w:val="24"/>
        </w:rPr>
        <w:t>Other:</w:t>
      </w:r>
      <w:r w:rsidR="00072F69" w:rsidRPr="004F5B94">
        <w:rPr>
          <w:rFonts w:eastAsia="Calibri"/>
          <w:szCs w:val="24"/>
        </w:rPr>
        <w:t xml:space="preserve"> Will obtain UDS at next appointment</w:t>
      </w:r>
      <w:r w:rsidR="003B76A7">
        <w:rPr>
          <w:rFonts w:eastAsia="Calibri"/>
          <w:szCs w:val="24"/>
        </w:rPr>
        <w:t xml:space="preserve">, along with CMP, lipids panel, and thyroid panel. </w:t>
      </w:r>
    </w:p>
    <w:p w14:paraId="5121FB48" w14:textId="77777777" w:rsidR="00F1023A" w:rsidRPr="004F5B94" w:rsidRDefault="00F1023A" w:rsidP="00F1023A">
      <w:pPr>
        <w:rPr>
          <w:szCs w:val="24"/>
        </w:rPr>
      </w:pPr>
    </w:p>
    <w:p w14:paraId="06F4EFE9" w14:textId="1BD555FC" w:rsidR="00F1023A" w:rsidRPr="004F5B94" w:rsidRDefault="00F1023A" w:rsidP="00F1023A">
      <w:pPr>
        <w:rPr>
          <w:rFonts w:eastAsia="Calibri"/>
          <w:szCs w:val="24"/>
        </w:rPr>
      </w:pPr>
    </w:p>
    <w:p w14:paraId="72C8E457" w14:textId="16C563DD" w:rsidR="00072F69" w:rsidRPr="004F5B94" w:rsidRDefault="00072F69" w:rsidP="00F1023A">
      <w:pPr>
        <w:rPr>
          <w:szCs w:val="24"/>
        </w:rPr>
      </w:pPr>
      <w:r w:rsidRPr="004F5B94">
        <w:rPr>
          <w:rFonts w:eastAsia="Calibri"/>
          <w:szCs w:val="24"/>
        </w:rPr>
        <w:t xml:space="preserve">I feel that I addressed Ethics, Policy, and Quality core competencies with this patient. By listening to his story, doing an advanced musculoskeletal assessment and discussing urine drug screens and pain contracts with the patient, I feel I addressed </w:t>
      </w:r>
      <w:r w:rsidR="00E807A4" w:rsidRPr="004F5B94">
        <w:rPr>
          <w:rFonts w:eastAsia="Calibri"/>
          <w:szCs w:val="24"/>
        </w:rPr>
        <w:t>P</w:t>
      </w:r>
      <w:r w:rsidRPr="004F5B94">
        <w:rPr>
          <w:rFonts w:eastAsia="Calibri"/>
          <w:szCs w:val="24"/>
        </w:rPr>
        <w:t xml:space="preserve">olicy competencies. Using the Ethical competency, I provided the best care and integrated ethical principles in my decision making for this </w:t>
      </w:r>
      <w:r w:rsidR="00E807A4" w:rsidRPr="004F5B94">
        <w:rPr>
          <w:rFonts w:eastAsia="Calibri"/>
          <w:szCs w:val="24"/>
        </w:rPr>
        <w:t>patients’</w:t>
      </w:r>
      <w:r w:rsidRPr="004F5B94">
        <w:rPr>
          <w:rFonts w:eastAsia="Calibri"/>
          <w:szCs w:val="24"/>
        </w:rPr>
        <w:t xml:space="preserve"> care.</w:t>
      </w:r>
      <w:r w:rsidR="00E807A4" w:rsidRPr="004F5B94">
        <w:rPr>
          <w:rFonts w:eastAsia="Calibri"/>
          <w:szCs w:val="24"/>
        </w:rPr>
        <w:t xml:space="preserve"> Using Quality competency, I used the best available evidence to assure continuous quality of clinical practice. </w:t>
      </w:r>
    </w:p>
    <w:p w14:paraId="7DA48100" w14:textId="77777777" w:rsidR="00F1023A" w:rsidRPr="004F5B94" w:rsidRDefault="00F1023A" w:rsidP="00F1023A">
      <w:pPr>
        <w:rPr>
          <w:szCs w:val="24"/>
        </w:rPr>
      </w:pPr>
    </w:p>
    <w:p w14:paraId="2AF5E885" w14:textId="77777777" w:rsidR="00F1023A" w:rsidRPr="004F5B94" w:rsidRDefault="00F1023A" w:rsidP="00F1023A">
      <w:pPr>
        <w:rPr>
          <w:szCs w:val="24"/>
        </w:rPr>
      </w:pPr>
    </w:p>
    <w:p w14:paraId="36E5F22F" w14:textId="77777777" w:rsidR="008B3927" w:rsidRDefault="008B3927"/>
    <w:sectPr w:rsidR="008B39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99619" w14:textId="77777777" w:rsidR="00403349" w:rsidRDefault="00403349" w:rsidP="002D7FB6">
      <w:r>
        <w:separator/>
      </w:r>
    </w:p>
  </w:endnote>
  <w:endnote w:type="continuationSeparator" w:id="0">
    <w:p w14:paraId="76E74110" w14:textId="77777777" w:rsidR="00403349" w:rsidRDefault="00403349" w:rsidP="002D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Cn BT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116168"/>
      <w:docPartObj>
        <w:docPartGallery w:val="Page Numbers (Bottom of Page)"/>
        <w:docPartUnique/>
      </w:docPartObj>
    </w:sdtPr>
    <w:sdtEndPr>
      <w:rPr>
        <w:noProof/>
      </w:rPr>
    </w:sdtEndPr>
    <w:sdtContent>
      <w:p w14:paraId="2B2FD8E4" w14:textId="77777777" w:rsidR="002D7FB6" w:rsidRDefault="002D7FB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5A0631D" w14:textId="77777777" w:rsidR="002D7FB6" w:rsidRDefault="002D7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C2599" w14:textId="77777777" w:rsidR="00403349" w:rsidRDefault="00403349" w:rsidP="002D7FB6">
      <w:r>
        <w:separator/>
      </w:r>
    </w:p>
  </w:footnote>
  <w:footnote w:type="continuationSeparator" w:id="0">
    <w:p w14:paraId="3EB302DD" w14:textId="77777777" w:rsidR="00403349" w:rsidRDefault="00403349" w:rsidP="002D7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3A"/>
    <w:rsid w:val="000134B4"/>
    <w:rsid w:val="00072F69"/>
    <w:rsid w:val="000D1251"/>
    <w:rsid w:val="001F37B7"/>
    <w:rsid w:val="00247A6F"/>
    <w:rsid w:val="002D7FB6"/>
    <w:rsid w:val="00392867"/>
    <w:rsid w:val="003B76A7"/>
    <w:rsid w:val="00403349"/>
    <w:rsid w:val="004072CC"/>
    <w:rsid w:val="0046147E"/>
    <w:rsid w:val="004F121A"/>
    <w:rsid w:val="004F5B94"/>
    <w:rsid w:val="0065039B"/>
    <w:rsid w:val="00652920"/>
    <w:rsid w:val="0077618D"/>
    <w:rsid w:val="007B2D7E"/>
    <w:rsid w:val="00803DB5"/>
    <w:rsid w:val="008063EE"/>
    <w:rsid w:val="008B3927"/>
    <w:rsid w:val="009C7844"/>
    <w:rsid w:val="009D4330"/>
    <w:rsid w:val="00A5544B"/>
    <w:rsid w:val="00AC0569"/>
    <w:rsid w:val="00B67484"/>
    <w:rsid w:val="00B72017"/>
    <w:rsid w:val="00B762EB"/>
    <w:rsid w:val="00BE27B8"/>
    <w:rsid w:val="00CC58F9"/>
    <w:rsid w:val="00D37ABD"/>
    <w:rsid w:val="00D913E8"/>
    <w:rsid w:val="00D94453"/>
    <w:rsid w:val="00DA22E8"/>
    <w:rsid w:val="00E807A4"/>
    <w:rsid w:val="00F1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027A"/>
  <w15:docId w15:val="{800541C1-9387-4BC5-A4C7-6CAAD49A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023A"/>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9D4330"/>
    <w:rPr>
      <w:rFonts w:ascii="Arial" w:eastAsiaTheme="minorHAnsi" w:hAnsi="Arial" w:cs="Humnst777 LtCn BT Light"/>
      <w:iCs/>
      <w:color w:val="auto"/>
      <w:sz w:val="22"/>
      <w:szCs w:val="22"/>
    </w:rPr>
  </w:style>
  <w:style w:type="character" w:customStyle="1" w:styleId="CommentTextChar">
    <w:name w:val="Comment Text Char"/>
    <w:basedOn w:val="DefaultParagraphFont"/>
    <w:link w:val="CommentText"/>
    <w:rsid w:val="009D4330"/>
    <w:rPr>
      <w:rFonts w:ascii="Arial" w:hAnsi="Arial" w:cs="Humnst777 LtCn BT Light"/>
      <w:iCs/>
    </w:rPr>
  </w:style>
  <w:style w:type="character" w:styleId="Hyperlink">
    <w:name w:val="Hyperlink"/>
    <w:basedOn w:val="DefaultParagraphFont"/>
    <w:uiPriority w:val="99"/>
    <w:rsid w:val="00F1023A"/>
    <w:rPr>
      <w:rFonts w:cs="Times New Roman"/>
      <w:color w:val="0000FF"/>
      <w:u w:val="single"/>
    </w:rPr>
  </w:style>
  <w:style w:type="paragraph" w:styleId="Header">
    <w:name w:val="header"/>
    <w:basedOn w:val="Normal"/>
    <w:link w:val="HeaderChar"/>
    <w:uiPriority w:val="99"/>
    <w:unhideWhenUsed/>
    <w:rsid w:val="002D7FB6"/>
    <w:pPr>
      <w:tabs>
        <w:tab w:val="center" w:pos="4680"/>
        <w:tab w:val="right" w:pos="9360"/>
      </w:tabs>
    </w:pPr>
  </w:style>
  <w:style w:type="character" w:customStyle="1" w:styleId="HeaderChar">
    <w:name w:val="Header Char"/>
    <w:basedOn w:val="DefaultParagraphFont"/>
    <w:link w:val="Header"/>
    <w:uiPriority w:val="99"/>
    <w:rsid w:val="002D7FB6"/>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2D7FB6"/>
    <w:pPr>
      <w:tabs>
        <w:tab w:val="center" w:pos="4680"/>
        <w:tab w:val="right" w:pos="9360"/>
      </w:tabs>
    </w:pPr>
  </w:style>
  <w:style w:type="character" w:customStyle="1" w:styleId="FooterChar">
    <w:name w:val="Footer Char"/>
    <w:basedOn w:val="DefaultParagraphFont"/>
    <w:link w:val="Footer"/>
    <w:uiPriority w:val="99"/>
    <w:rsid w:val="002D7FB6"/>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Slemp</dc:creator>
  <cp:lastModifiedBy>Karen Dean</cp:lastModifiedBy>
  <cp:revision>2</cp:revision>
  <cp:lastPrinted>2020-06-18T21:54:00Z</cp:lastPrinted>
  <dcterms:created xsi:type="dcterms:W3CDTF">2020-06-18T22:07:00Z</dcterms:created>
  <dcterms:modified xsi:type="dcterms:W3CDTF">2020-06-18T22:07:00Z</dcterms:modified>
</cp:coreProperties>
</file>