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91F38D" w14:textId="77777777" w:rsidR="000C6F14" w:rsidRDefault="000C6F14">
      <w:pPr>
        <w:pStyle w:val="Normal1"/>
        <w:spacing w:line="480" w:lineRule="auto"/>
        <w:ind w:firstLine="540"/>
        <w:contextualSpacing w:val="0"/>
      </w:pPr>
    </w:p>
    <w:p w14:paraId="48392DDE" w14:textId="77777777" w:rsidR="000C6F14" w:rsidRDefault="000C6F14">
      <w:pPr>
        <w:pStyle w:val="Normal1"/>
        <w:spacing w:line="480" w:lineRule="auto"/>
        <w:ind w:firstLine="540"/>
        <w:contextualSpacing w:val="0"/>
      </w:pPr>
    </w:p>
    <w:p w14:paraId="54A18456" w14:textId="77777777" w:rsidR="000C6F14" w:rsidRDefault="000C6F14">
      <w:pPr>
        <w:pStyle w:val="Normal1"/>
        <w:spacing w:line="480" w:lineRule="auto"/>
        <w:ind w:firstLine="540"/>
        <w:contextualSpacing w:val="0"/>
      </w:pPr>
    </w:p>
    <w:p w14:paraId="535EC1F0" w14:textId="77777777" w:rsidR="000C6F14" w:rsidRDefault="000C6F14">
      <w:pPr>
        <w:pStyle w:val="Normal1"/>
        <w:spacing w:line="480" w:lineRule="auto"/>
        <w:ind w:firstLine="540"/>
        <w:contextualSpacing w:val="0"/>
      </w:pPr>
    </w:p>
    <w:p w14:paraId="75430733" w14:textId="77777777" w:rsidR="000C6F14" w:rsidRDefault="000C6F14">
      <w:pPr>
        <w:pStyle w:val="Heading1"/>
        <w:contextualSpacing w:val="0"/>
      </w:pPr>
      <w:bookmarkStart w:id="0" w:name="id.gjdgxs" w:colFirst="0" w:colLast="0"/>
      <w:bookmarkEnd w:id="0"/>
    </w:p>
    <w:p w14:paraId="277828C3" w14:textId="77777777" w:rsidR="000C6F14" w:rsidRDefault="000C6F14">
      <w:pPr>
        <w:pStyle w:val="Heading1"/>
        <w:contextualSpacing w:val="0"/>
      </w:pPr>
    </w:p>
    <w:p w14:paraId="47C096C8" w14:textId="77777777" w:rsidR="000C6F14" w:rsidRDefault="000C6F14">
      <w:pPr>
        <w:pStyle w:val="Heading1"/>
        <w:contextualSpacing w:val="0"/>
      </w:pPr>
    </w:p>
    <w:p w14:paraId="42655D9C" w14:textId="77777777" w:rsidR="000C6F14" w:rsidRDefault="000C6F14">
      <w:pPr>
        <w:pStyle w:val="Heading1"/>
        <w:contextualSpacing w:val="0"/>
      </w:pPr>
    </w:p>
    <w:p w14:paraId="45C4F32D" w14:textId="77777777" w:rsidR="000C6F14" w:rsidRDefault="000C6F14">
      <w:pPr>
        <w:pStyle w:val="Heading1"/>
        <w:contextualSpacing w:val="0"/>
      </w:pPr>
    </w:p>
    <w:p w14:paraId="2FB1E675" w14:textId="77777777" w:rsidR="000C6F14" w:rsidRDefault="000C6F14">
      <w:pPr>
        <w:pStyle w:val="Heading1"/>
        <w:contextualSpacing w:val="0"/>
      </w:pPr>
    </w:p>
    <w:p w14:paraId="3C03CCB7" w14:textId="77777777" w:rsidR="002C3A2F" w:rsidRDefault="002C3A2F" w:rsidP="002C3A2F">
      <w:pPr>
        <w:jc w:val="center"/>
        <w:rPr>
          <w:szCs w:val="24"/>
        </w:rPr>
      </w:pPr>
      <w:bookmarkStart w:id="1" w:name="id.1fob9te" w:colFirst="0" w:colLast="0"/>
      <w:bookmarkEnd w:id="1"/>
      <w:r w:rsidRPr="00BB67F8">
        <w:rPr>
          <w:szCs w:val="24"/>
        </w:rPr>
        <w:t>Unsafe Hospital Nurse to Patient Ratios</w:t>
      </w:r>
    </w:p>
    <w:p w14:paraId="78D15EB8" w14:textId="77777777" w:rsidR="002C3A2F" w:rsidRDefault="002C3A2F" w:rsidP="002C3A2F">
      <w:pPr>
        <w:jc w:val="center"/>
        <w:rPr>
          <w:szCs w:val="24"/>
        </w:rPr>
      </w:pPr>
      <w:r>
        <w:rPr>
          <w:szCs w:val="24"/>
        </w:rPr>
        <w:t>Angel Hobbs</w:t>
      </w:r>
    </w:p>
    <w:p w14:paraId="132BBBAC" w14:textId="77777777" w:rsidR="002C3A2F" w:rsidRDefault="002C3A2F" w:rsidP="002C3A2F">
      <w:pPr>
        <w:jc w:val="center"/>
        <w:rPr>
          <w:szCs w:val="24"/>
        </w:rPr>
      </w:pPr>
      <w:r>
        <w:rPr>
          <w:szCs w:val="24"/>
        </w:rPr>
        <w:t>King University</w:t>
      </w:r>
    </w:p>
    <w:p w14:paraId="22496FAE" w14:textId="77777777" w:rsidR="000C6F14" w:rsidRDefault="000C6F14">
      <w:pPr>
        <w:pStyle w:val="Normal1"/>
        <w:spacing w:line="480" w:lineRule="auto"/>
        <w:contextualSpacing w:val="0"/>
        <w:jc w:val="center"/>
      </w:pPr>
    </w:p>
    <w:p w14:paraId="764E2E5D" w14:textId="77777777" w:rsidR="000C6F14" w:rsidRDefault="000C6F14">
      <w:pPr>
        <w:pStyle w:val="Normal1"/>
        <w:spacing w:line="480" w:lineRule="auto"/>
        <w:ind w:firstLine="720"/>
        <w:contextualSpacing w:val="0"/>
        <w:jc w:val="center"/>
      </w:pPr>
    </w:p>
    <w:p w14:paraId="3055A2EB" w14:textId="77777777" w:rsidR="000C6F14" w:rsidRDefault="000C6F14">
      <w:pPr>
        <w:pStyle w:val="Normal1"/>
      </w:pPr>
      <w:r>
        <w:br w:type="page"/>
      </w:r>
    </w:p>
    <w:p w14:paraId="620BD0CE" w14:textId="77777777" w:rsidR="002C3A2F" w:rsidRDefault="002C3A2F" w:rsidP="002C3A2F">
      <w:pPr>
        <w:jc w:val="center"/>
        <w:rPr>
          <w:szCs w:val="24"/>
        </w:rPr>
      </w:pPr>
      <w:r>
        <w:rPr>
          <w:szCs w:val="24"/>
        </w:rPr>
        <w:lastRenderedPageBreak/>
        <w:t>Unsafe Hospital Nurse to Patient Ratios</w:t>
      </w:r>
    </w:p>
    <w:p w14:paraId="7A56545C" w14:textId="77777777" w:rsidR="002C3A2F" w:rsidRDefault="002C3A2F" w:rsidP="002C3A2F">
      <w:pPr>
        <w:rPr>
          <w:szCs w:val="24"/>
        </w:rPr>
      </w:pPr>
    </w:p>
    <w:p w14:paraId="5CEF5258" w14:textId="77777777" w:rsidR="002C3A2F" w:rsidRDefault="002C3A2F" w:rsidP="002C3A2F">
      <w:pPr>
        <w:rPr>
          <w:szCs w:val="24"/>
        </w:rPr>
      </w:pPr>
      <w:r>
        <w:rPr>
          <w:szCs w:val="24"/>
        </w:rPr>
        <w:t>September 4</w:t>
      </w:r>
      <w:r w:rsidRPr="00787459">
        <w:rPr>
          <w:szCs w:val="24"/>
          <w:vertAlign w:val="superscript"/>
        </w:rPr>
        <w:t>th</w:t>
      </w:r>
      <w:r>
        <w:rPr>
          <w:szCs w:val="24"/>
        </w:rPr>
        <w:t xml:space="preserve">, 2020                                                                              </w:t>
      </w:r>
    </w:p>
    <w:p w14:paraId="6436DCCC" w14:textId="77777777" w:rsidR="002C3A2F" w:rsidRDefault="002C3A2F" w:rsidP="002C3A2F">
      <w:pPr>
        <w:rPr>
          <w:szCs w:val="24"/>
        </w:rPr>
      </w:pPr>
    </w:p>
    <w:p w14:paraId="5299E4D5" w14:textId="77777777" w:rsidR="002C3A2F" w:rsidRDefault="002C3A2F" w:rsidP="002C3A2F">
      <w:pPr>
        <w:rPr>
          <w:szCs w:val="24"/>
        </w:rPr>
      </w:pPr>
    </w:p>
    <w:p w14:paraId="36A189C8" w14:textId="77777777" w:rsidR="002C3A2F" w:rsidRDefault="002C3A2F" w:rsidP="002C3A2F">
      <w:pPr>
        <w:rPr>
          <w:szCs w:val="24"/>
        </w:rPr>
      </w:pPr>
    </w:p>
    <w:p w14:paraId="27C16E5B" w14:textId="74ECAC79" w:rsidR="002C3A2F" w:rsidRDefault="002C3A2F" w:rsidP="002C3A2F">
      <w:pPr>
        <w:rPr>
          <w:szCs w:val="24"/>
        </w:rPr>
      </w:pPr>
      <w:r>
        <w:rPr>
          <w:szCs w:val="24"/>
        </w:rPr>
        <w:t xml:space="preserve">Governor’s Office Bill Lee, Governor                                                  Karen A. Hobbs BSN, RN                                                                          </w:t>
      </w:r>
    </w:p>
    <w:p w14:paraId="42B35048" w14:textId="77777777" w:rsidR="002C3A2F" w:rsidRDefault="002C3A2F" w:rsidP="002C3A2F">
      <w:pPr>
        <w:rPr>
          <w:szCs w:val="24"/>
        </w:rPr>
      </w:pPr>
      <w:r>
        <w:rPr>
          <w:szCs w:val="24"/>
        </w:rPr>
        <w:t>State Capital, 1</w:t>
      </w:r>
      <w:r w:rsidRPr="00BB67F8">
        <w:rPr>
          <w:szCs w:val="24"/>
          <w:vertAlign w:val="superscript"/>
        </w:rPr>
        <w:t>st</w:t>
      </w:r>
      <w:r>
        <w:rPr>
          <w:szCs w:val="24"/>
        </w:rPr>
        <w:t xml:space="preserve"> Floor                                                                           159 Knights 1 Rd.                                  </w:t>
      </w:r>
    </w:p>
    <w:p w14:paraId="741BAEF9" w14:textId="77777777" w:rsidR="002C3A2F" w:rsidRDefault="002C3A2F" w:rsidP="002C3A2F">
      <w:pPr>
        <w:rPr>
          <w:szCs w:val="24"/>
        </w:rPr>
      </w:pPr>
      <w:r>
        <w:rPr>
          <w:szCs w:val="24"/>
        </w:rPr>
        <w:t>600 Dr. Martin L. King, Jr. Blvd.                                                          Rogersville, Tn. 37857</w:t>
      </w:r>
    </w:p>
    <w:p w14:paraId="651477F9" w14:textId="77777777" w:rsidR="002C3A2F" w:rsidRDefault="002C3A2F" w:rsidP="002C3A2F">
      <w:pPr>
        <w:rPr>
          <w:szCs w:val="24"/>
        </w:rPr>
      </w:pPr>
      <w:r>
        <w:rPr>
          <w:szCs w:val="24"/>
        </w:rPr>
        <w:t xml:space="preserve">Nashville, Tn. 37243                                                                           </w:t>
      </w:r>
      <w:proofErr w:type="gramStart"/>
      <w:r>
        <w:rPr>
          <w:szCs w:val="24"/>
        </w:rPr>
        <w:t xml:space="preserve">   (</w:t>
      </w:r>
      <w:proofErr w:type="gramEnd"/>
      <w:r>
        <w:rPr>
          <w:szCs w:val="24"/>
        </w:rPr>
        <w:t>865) 712-9089</w:t>
      </w:r>
    </w:p>
    <w:p w14:paraId="5D4B6C7D" w14:textId="77777777" w:rsidR="002C3A2F" w:rsidRDefault="002C3A2F" w:rsidP="002C3A2F">
      <w:pPr>
        <w:rPr>
          <w:szCs w:val="24"/>
        </w:rPr>
      </w:pPr>
    </w:p>
    <w:p w14:paraId="318DD9DE" w14:textId="77777777" w:rsidR="002C3A2F" w:rsidRDefault="002C3A2F" w:rsidP="002C3A2F">
      <w:pPr>
        <w:rPr>
          <w:szCs w:val="24"/>
        </w:rPr>
      </w:pPr>
    </w:p>
    <w:p w14:paraId="29EBE70D" w14:textId="77777777" w:rsidR="002C3A2F" w:rsidRDefault="002C3A2F" w:rsidP="002C3A2F">
      <w:pPr>
        <w:rPr>
          <w:szCs w:val="24"/>
        </w:rPr>
      </w:pPr>
      <w:r>
        <w:rPr>
          <w:szCs w:val="24"/>
        </w:rPr>
        <w:t xml:space="preserve">Dear Governor Lee, </w:t>
      </w:r>
    </w:p>
    <w:p w14:paraId="08761917" w14:textId="77777777" w:rsidR="002C3A2F" w:rsidRDefault="002C3A2F" w:rsidP="002C3A2F">
      <w:pPr>
        <w:spacing w:line="480" w:lineRule="auto"/>
        <w:ind w:firstLine="720"/>
        <w:rPr>
          <w:szCs w:val="24"/>
        </w:rPr>
      </w:pPr>
    </w:p>
    <w:p w14:paraId="5A0BA98C" w14:textId="677ED9CA" w:rsidR="002C3A2F" w:rsidRDefault="002C3A2F" w:rsidP="002C3A2F">
      <w:pPr>
        <w:spacing w:line="480" w:lineRule="auto"/>
        <w:ind w:firstLine="720"/>
        <w:rPr>
          <w:szCs w:val="24"/>
        </w:rPr>
      </w:pPr>
      <w:r>
        <w:rPr>
          <w:szCs w:val="24"/>
        </w:rPr>
        <w:t xml:space="preserve">I am writing you on behalf of the urgent need to put into place a safe nurse to patient ratio model for all healthcare facilities in Tennessee. Due to the nursing shortage, nurse to patient ratios have become unsafe and pose serious health outcomes to patients admitted as in-patients in hospitals. </w:t>
      </w:r>
    </w:p>
    <w:p w14:paraId="0C74592C" w14:textId="77777777" w:rsidR="002C3A2F" w:rsidRPr="002308B2" w:rsidRDefault="002C3A2F" w:rsidP="002C3A2F">
      <w:pPr>
        <w:spacing w:line="480" w:lineRule="auto"/>
        <w:ind w:firstLine="720"/>
        <w:rPr>
          <w:szCs w:val="24"/>
          <w:shd w:val="clear" w:color="auto" w:fill="FFFFFF"/>
        </w:rPr>
      </w:pPr>
      <w:r>
        <w:rPr>
          <w:szCs w:val="24"/>
        </w:rPr>
        <w:t>RNs across the United States are working diligently to enforce a mandated safe nurse to patient ratio. I too, feel the need for a safe staffing ratio, not only to improve the quality of care for patients, but to improve patient outcomes as well. According to the IOM: Future of Nursing report, provided by the ANA (2019</w:t>
      </w:r>
      <w:r w:rsidRPr="002308B2">
        <w:rPr>
          <w:szCs w:val="24"/>
        </w:rPr>
        <w:t>), “</w:t>
      </w:r>
      <w:r w:rsidRPr="002308B2">
        <w:rPr>
          <w:szCs w:val="24"/>
          <w:shd w:val="clear" w:color="auto" w:fill="FFFFFF"/>
        </w:rPr>
        <w:t>Staff shortages brought about by cost-cutting decisions, an aging population, increased patient complexity and need, and an aging workforce places stress on working conditions for nurses and affects patient care and overall outcomes.”</w:t>
      </w:r>
    </w:p>
    <w:p w14:paraId="1CE8D63D" w14:textId="77777777" w:rsidR="002C3A2F" w:rsidRDefault="002C3A2F" w:rsidP="002C3A2F">
      <w:pPr>
        <w:pStyle w:val="NormalWeb"/>
        <w:shd w:val="clear" w:color="auto" w:fill="FFFFFF"/>
        <w:spacing w:before="0" w:beforeAutospacing="0" w:after="240" w:afterAutospacing="0" w:line="480" w:lineRule="auto"/>
        <w:ind w:firstLine="720"/>
        <w:rPr>
          <w:color w:val="000000"/>
          <w:shd w:val="clear" w:color="auto" w:fill="FFFFFF"/>
        </w:rPr>
      </w:pPr>
      <w:r w:rsidRPr="002308B2">
        <w:rPr>
          <w:color w:val="000000"/>
          <w:shd w:val="clear" w:color="auto" w:fill="FFFFFF"/>
        </w:rPr>
        <w:t xml:space="preserve">For decades, nurses have collected evidenced based practice to show that unsafe nurse to patient ratios effect the overall outcome of patient care. Not only does caring for too many patients risk unsafe conditions, it risk </w:t>
      </w:r>
      <w:r w:rsidRPr="002308B2">
        <w:rPr>
          <w:shd w:val="clear" w:color="auto" w:fill="FFFFFF"/>
        </w:rPr>
        <w:t>patients’</w:t>
      </w:r>
      <w:r w:rsidRPr="002308B2">
        <w:rPr>
          <w:color w:val="000000"/>
          <w:shd w:val="clear" w:color="auto" w:fill="FFFFFF"/>
        </w:rPr>
        <w:t xml:space="preserve"> lives. </w:t>
      </w:r>
    </w:p>
    <w:p w14:paraId="099F5A10" w14:textId="005059C3" w:rsidR="002C3A2F" w:rsidRPr="002308B2" w:rsidRDefault="002C3A2F" w:rsidP="002C3A2F">
      <w:pPr>
        <w:pStyle w:val="NormalWeb"/>
        <w:shd w:val="clear" w:color="auto" w:fill="FFFFFF"/>
        <w:spacing w:before="0" w:beforeAutospacing="0" w:after="240" w:afterAutospacing="0" w:line="480" w:lineRule="auto"/>
        <w:ind w:firstLine="720"/>
        <w:rPr>
          <w:color w:val="000000"/>
          <w:shd w:val="clear" w:color="auto" w:fill="FFFFFF"/>
        </w:rPr>
      </w:pPr>
      <w:r w:rsidRPr="002308B2">
        <w:rPr>
          <w:color w:val="000000"/>
          <w:shd w:val="clear" w:color="auto" w:fill="FFFFFF"/>
        </w:rPr>
        <w:t xml:space="preserve">Currently, California is the only state with safe nurse to patient ratios. Something must be done. More and more nurses are finding different careers and leaving healthcare altogether. Not to mention the stress and burnout that nurses face every day. </w:t>
      </w:r>
    </w:p>
    <w:p w14:paraId="414EBC61" w14:textId="79997B07" w:rsidR="002C3A2F" w:rsidRPr="00832AEC" w:rsidRDefault="002C3A2F" w:rsidP="002C3A2F">
      <w:pPr>
        <w:pStyle w:val="NormalWeb"/>
        <w:shd w:val="clear" w:color="auto" w:fill="FFFFFF"/>
        <w:spacing w:before="0" w:beforeAutospacing="0" w:after="240" w:afterAutospacing="0" w:line="480" w:lineRule="auto"/>
        <w:ind w:firstLine="720"/>
      </w:pPr>
      <w:r w:rsidRPr="00832AEC">
        <w:lastRenderedPageBreak/>
        <w:t>“The Nurse Staffing Standards for Hospital Patient Safety and Quality Care Act (</w:t>
      </w:r>
      <w:hyperlink r:id="rId7" w:tgtFrame="_blank" w:history="1">
        <w:r w:rsidRPr="00832AEC">
          <w:rPr>
            <w:rStyle w:val="Hyperlink"/>
            <w:color w:val="auto"/>
          </w:rPr>
          <w:t>S.1063</w:t>
        </w:r>
      </w:hyperlink>
      <w:r w:rsidRPr="00832AEC">
        <w:t>) (Brown) seeks to mandate nurse to patient ratios, especially in acute care situations. The act also seeks to empower nurses by obligating RNs to act in the best interest of the patient and advocate for patients without regard to bureaucratic and budgetary concerns of fear of being reprimanded for putting the patient first</w:t>
      </w:r>
      <w:r>
        <w:t>”</w:t>
      </w:r>
      <w:r w:rsidRPr="00832AEC">
        <w:t xml:space="preserve"> (</w:t>
      </w:r>
      <w:proofErr w:type="spellStart"/>
      <w:r w:rsidRPr="00832AEC">
        <w:t>Blitchok</w:t>
      </w:r>
      <w:proofErr w:type="spellEnd"/>
      <w:r w:rsidRPr="00832AEC">
        <w:t>, 2020).</w:t>
      </w:r>
    </w:p>
    <w:p w14:paraId="049DA14B" w14:textId="5319DF67" w:rsidR="002C3A2F" w:rsidRDefault="002C3A2F" w:rsidP="002C3A2F">
      <w:pPr>
        <w:pStyle w:val="NormalWeb"/>
        <w:shd w:val="clear" w:color="auto" w:fill="FFFFFF"/>
        <w:spacing w:before="0" w:beforeAutospacing="0" w:after="240" w:afterAutospacing="0" w:line="480" w:lineRule="auto"/>
        <w:ind w:firstLine="720"/>
      </w:pPr>
      <w:r w:rsidRPr="00832AEC">
        <w:t>“The Nurse Staffing Standards for Hospital Patient Safety and Quality Care Act (</w:t>
      </w:r>
      <w:hyperlink r:id="rId8" w:tgtFrame="_blank" w:history="1">
        <w:r w:rsidRPr="00832AEC">
          <w:rPr>
            <w:rStyle w:val="Hyperlink"/>
            <w:color w:val="auto"/>
          </w:rPr>
          <w:t>H.R.2392</w:t>
        </w:r>
      </w:hyperlink>
      <w:r w:rsidRPr="00832AEC">
        <w:t>) (Schakowsky) also recognizes the fact that nurses are often put into difficult situations where they are pressured to care for too many patients, which results in poorer care overall. The bill seeks to remove these external pressures and allow nurses and patients to benefit from safe care ratios. In addition, the bill is designed to clearly dictate that nurses should always put the well-being of the patient above all other concerns</w:t>
      </w:r>
      <w:r>
        <w:t>”</w:t>
      </w:r>
      <w:r w:rsidRPr="00832AEC">
        <w:t xml:space="preserve"> (</w:t>
      </w:r>
      <w:proofErr w:type="spellStart"/>
      <w:r w:rsidRPr="00832AEC">
        <w:t>Blitchok</w:t>
      </w:r>
      <w:proofErr w:type="spellEnd"/>
      <w:r w:rsidRPr="00832AEC">
        <w:t>, 2020).</w:t>
      </w:r>
    </w:p>
    <w:p w14:paraId="2E417BBC" w14:textId="77777777" w:rsidR="002C3A2F" w:rsidRDefault="002C3A2F" w:rsidP="002C3A2F">
      <w:pPr>
        <w:pStyle w:val="NormalWeb"/>
        <w:shd w:val="clear" w:color="auto" w:fill="FFFFFF"/>
        <w:spacing w:before="0" w:beforeAutospacing="0" w:after="240" w:afterAutospacing="0" w:line="480" w:lineRule="auto"/>
        <w:ind w:firstLine="720"/>
      </w:pPr>
      <w:r>
        <w:t xml:space="preserve">These two federally regulated acts can improve nurse to patient ratios and improve patient safety and outcomes. I propose for Tennessee to pass this bill of legislation and improve the nursing shortage, making Tennessee a desirable place to work in healthcare. </w:t>
      </w:r>
    </w:p>
    <w:p w14:paraId="2134ABB2" w14:textId="6C919B7F" w:rsidR="002C3A2F" w:rsidRDefault="002C3A2F" w:rsidP="002C3A2F">
      <w:pPr>
        <w:pStyle w:val="NormalWeb"/>
        <w:shd w:val="clear" w:color="auto" w:fill="FFFFFF"/>
        <w:spacing w:before="0" w:beforeAutospacing="0" w:after="240" w:afterAutospacing="0" w:line="480" w:lineRule="auto"/>
        <w:ind w:firstLine="720"/>
        <w:jc w:val="center"/>
      </w:pPr>
      <w:r>
        <w:t>Thank you for your time and patience, and may God continue to bless you and your family.</w:t>
      </w:r>
    </w:p>
    <w:p w14:paraId="7CABA1AE" w14:textId="77777777" w:rsidR="002C3A2F" w:rsidRDefault="002C3A2F" w:rsidP="002C3A2F">
      <w:pPr>
        <w:pStyle w:val="NormalWeb"/>
        <w:shd w:val="clear" w:color="auto" w:fill="FFFFFF"/>
        <w:spacing w:before="0" w:beforeAutospacing="0" w:after="240" w:afterAutospacing="0" w:line="480" w:lineRule="auto"/>
        <w:ind w:firstLine="720"/>
        <w:jc w:val="both"/>
      </w:pPr>
      <w:r>
        <w:t>Sincerely,</w:t>
      </w:r>
    </w:p>
    <w:p w14:paraId="5F667E21" w14:textId="77777777" w:rsidR="002C3A2F" w:rsidRPr="00832AEC" w:rsidRDefault="002C3A2F" w:rsidP="002C3A2F">
      <w:pPr>
        <w:pStyle w:val="NormalWeb"/>
        <w:shd w:val="clear" w:color="auto" w:fill="FFFFFF"/>
        <w:spacing w:before="0" w:beforeAutospacing="0" w:after="240" w:afterAutospacing="0" w:line="480" w:lineRule="auto"/>
        <w:ind w:firstLine="720"/>
        <w:jc w:val="both"/>
      </w:pPr>
      <w:r>
        <w:t>Karen A. Hobbs</w:t>
      </w:r>
    </w:p>
    <w:p w14:paraId="668DA361" w14:textId="7A01A3CF" w:rsidR="002C3A2F" w:rsidRDefault="002C3A2F" w:rsidP="002C3A2F">
      <w:pPr>
        <w:spacing w:line="480" w:lineRule="auto"/>
        <w:ind w:firstLine="720"/>
        <w:rPr>
          <w:szCs w:val="24"/>
          <w:shd w:val="clear" w:color="auto" w:fill="FFFFFF"/>
        </w:rPr>
      </w:pPr>
    </w:p>
    <w:p w14:paraId="567697D7" w14:textId="77777777" w:rsidR="002C3A2F" w:rsidRPr="002308B2" w:rsidRDefault="002C3A2F" w:rsidP="002C3A2F">
      <w:pPr>
        <w:spacing w:line="480" w:lineRule="auto"/>
        <w:ind w:firstLine="720"/>
        <w:rPr>
          <w:szCs w:val="24"/>
          <w:shd w:val="clear" w:color="auto" w:fill="FFFFFF"/>
        </w:rPr>
      </w:pPr>
    </w:p>
    <w:p w14:paraId="066363CE" w14:textId="77777777" w:rsidR="000C6F14" w:rsidRDefault="000C6F14">
      <w:pPr>
        <w:pStyle w:val="Normal1"/>
        <w:spacing w:line="480" w:lineRule="auto"/>
        <w:ind w:firstLine="720"/>
        <w:contextualSpacing w:val="0"/>
        <w:jc w:val="center"/>
      </w:pPr>
    </w:p>
    <w:p w14:paraId="2DF88D82" w14:textId="77777777" w:rsidR="000C6F14" w:rsidRDefault="000C6F14">
      <w:pPr>
        <w:pStyle w:val="Normal1"/>
        <w:spacing w:line="480" w:lineRule="auto"/>
        <w:ind w:firstLine="720"/>
        <w:contextualSpacing w:val="0"/>
        <w:jc w:val="center"/>
      </w:pPr>
    </w:p>
    <w:p w14:paraId="1AF3D895" w14:textId="77777777" w:rsidR="002C3A2F" w:rsidRPr="007A213A" w:rsidRDefault="002C3A2F" w:rsidP="002C3A2F">
      <w:pPr>
        <w:pStyle w:val="NormalWeb"/>
        <w:shd w:val="clear" w:color="auto" w:fill="FFFFFF"/>
        <w:spacing w:before="0" w:beforeAutospacing="0" w:after="240" w:afterAutospacing="0" w:line="384" w:lineRule="atLeast"/>
        <w:jc w:val="center"/>
        <w:rPr>
          <w:color w:val="333333"/>
        </w:rPr>
      </w:pPr>
      <w:r w:rsidRPr="007A213A">
        <w:rPr>
          <w:color w:val="333333"/>
        </w:rPr>
        <w:t>References</w:t>
      </w:r>
    </w:p>
    <w:p w14:paraId="17C87CD6" w14:textId="77777777" w:rsidR="002C3A2F" w:rsidRDefault="002C3A2F" w:rsidP="002C3A2F">
      <w:pPr>
        <w:rPr>
          <w:rFonts w:ascii="Arial" w:hAnsi="Arial" w:cs="Arial"/>
          <w:sz w:val="23"/>
          <w:szCs w:val="23"/>
          <w:shd w:val="clear" w:color="auto" w:fill="FFFFFF"/>
        </w:rPr>
      </w:pPr>
    </w:p>
    <w:p w14:paraId="0169D3C5" w14:textId="77777777" w:rsidR="002C3A2F" w:rsidRPr="00BB67F8" w:rsidRDefault="002C3A2F" w:rsidP="002C3A2F">
      <w:pPr>
        <w:rPr>
          <w:szCs w:val="24"/>
        </w:rPr>
      </w:pPr>
    </w:p>
    <w:p w14:paraId="53EDDE9E" w14:textId="17DA1D38" w:rsidR="002C3A2F" w:rsidRDefault="002C3A2F" w:rsidP="002C3A2F">
      <w:pPr>
        <w:ind w:left="720" w:hanging="720"/>
        <w:rPr>
          <w:rFonts w:ascii="Arial" w:hAnsi="Arial" w:cs="Arial"/>
          <w:sz w:val="20"/>
          <w:shd w:val="clear" w:color="auto" w:fill="FFFFFF"/>
        </w:rPr>
      </w:pPr>
      <w:proofErr w:type="spellStart"/>
      <w:r w:rsidRPr="00832AEC">
        <w:rPr>
          <w:szCs w:val="24"/>
          <w:shd w:val="clear" w:color="auto" w:fill="FFFFFF"/>
        </w:rPr>
        <w:t>Blitchok</w:t>
      </w:r>
      <w:proofErr w:type="spellEnd"/>
      <w:r w:rsidRPr="00832AEC">
        <w:rPr>
          <w:szCs w:val="24"/>
          <w:shd w:val="clear" w:color="auto" w:fill="FFFFFF"/>
        </w:rPr>
        <w:t xml:space="preserve">, A. (2020). Proposed Federal RN Ratios - What You Can Do About It. Retrieved 4 September 2020, from </w:t>
      </w:r>
      <w:r w:rsidRPr="002C3A2F">
        <w:rPr>
          <w:szCs w:val="24"/>
          <w:shd w:val="clear" w:color="auto" w:fill="FFFFFF"/>
        </w:rPr>
        <w:t>https://nurse.org/articles/federal-staffing-ratios/#:~:text=Current%20Legislation&amp;text=The%20Nurse%20Staffing%20Standards%20for,especially%20in%20acute%20care%20situations</w:t>
      </w:r>
      <w:r>
        <w:rPr>
          <w:rFonts w:ascii="Arial" w:hAnsi="Arial" w:cs="Arial"/>
          <w:sz w:val="20"/>
          <w:shd w:val="clear" w:color="auto" w:fill="FFFFFF"/>
        </w:rPr>
        <w:t>.</w:t>
      </w:r>
    </w:p>
    <w:p w14:paraId="6C9B6AFD" w14:textId="77777777" w:rsidR="002C3A2F" w:rsidRPr="007A213A" w:rsidRDefault="002C3A2F" w:rsidP="002C3A2F">
      <w:pPr>
        <w:ind w:left="720" w:hanging="720"/>
        <w:rPr>
          <w:color w:val="auto"/>
          <w:szCs w:val="24"/>
        </w:rPr>
      </w:pPr>
    </w:p>
    <w:p w14:paraId="67823A20" w14:textId="77777777" w:rsidR="002C3A2F" w:rsidRPr="007A213A" w:rsidRDefault="002C3A2F" w:rsidP="002C3A2F">
      <w:pPr>
        <w:ind w:left="720" w:hanging="720"/>
        <w:rPr>
          <w:szCs w:val="24"/>
          <w:shd w:val="clear" w:color="auto" w:fill="FFFFFF"/>
        </w:rPr>
      </w:pPr>
      <w:r w:rsidRPr="00832AEC">
        <w:rPr>
          <w:szCs w:val="24"/>
          <w:shd w:val="clear" w:color="auto" w:fill="FFFFFF"/>
        </w:rPr>
        <w:t xml:space="preserve">IOM Future of Nursing Report. (2019). Retrieved 4 September 2020, from </w:t>
      </w:r>
      <w:r w:rsidRPr="007A213A">
        <w:rPr>
          <w:szCs w:val="24"/>
          <w:shd w:val="clear" w:color="auto" w:fill="FFFFFF"/>
        </w:rPr>
        <w:t>https://www.nursingworld.org/practice-policy/iom-future-of-nursing-report</w:t>
      </w:r>
      <w:r>
        <w:rPr>
          <w:szCs w:val="24"/>
          <w:shd w:val="clear" w:color="auto" w:fill="FFFFFF"/>
        </w:rPr>
        <w:t xml:space="preserve"> </w:t>
      </w:r>
    </w:p>
    <w:p w14:paraId="33598C7E" w14:textId="77777777" w:rsidR="000C6F14" w:rsidRDefault="000C6F14">
      <w:pPr>
        <w:pStyle w:val="Normal1"/>
        <w:spacing w:line="480" w:lineRule="auto"/>
        <w:ind w:firstLine="720"/>
        <w:contextualSpacing w:val="0"/>
        <w:jc w:val="center"/>
      </w:pPr>
    </w:p>
    <w:p w14:paraId="0D6F9691" w14:textId="77777777" w:rsidR="000C6F14" w:rsidRDefault="000C6F14">
      <w:pPr>
        <w:pStyle w:val="Normal1"/>
        <w:spacing w:line="480" w:lineRule="auto"/>
        <w:ind w:firstLine="720"/>
        <w:contextualSpacing w:val="0"/>
        <w:jc w:val="center"/>
      </w:pPr>
    </w:p>
    <w:p w14:paraId="0CEFF585" w14:textId="77777777" w:rsidR="000C6F14" w:rsidRDefault="000C6F14">
      <w:pPr>
        <w:pStyle w:val="Normal1"/>
        <w:spacing w:line="480" w:lineRule="auto"/>
        <w:ind w:firstLine="720"/>
        <w:contextualSpacing w:val="0"/>
        <w:jc w:val="center"/>
      </w:pPr>
    </w:p>
    <w:p w14:paraId="6CAAB5AC" w14:textId="77777777" w:rsidR="000C6F14" w:rsidRDefault="000C6F14">
      <w:pPr>
        <w:pStyle w:val="Normal1"/>
        <w:spacing w:line="480" w:lineRule="auto"/>
        <w:ind w:firstLine="720"/>
        <w:contextualSpacing w:val="0"/>
        <w:jc w:val="center"/>
      </w:pPr>
    </w:p>
    <w:p w14:paraId="6C0876D3" w14:textId="77777777" w:rsidR="000C6F14" w:rsidRDefault="000C6F14">
      <w:pPr>
        <w:pStyle w:val="Normal1"/>
        <w:spacing w:line="480" w:lineRule="auto"/>
        <w:ind w:firstLine="720"/>
        <w:contextualSpacing w:val="0"/>
        <w:jc w:val="center"/>
      </w:pPr>
    </w:p>
    <w:p w14:paraId="1BC379DC" w14:textId="77777777" w:rsidR="000C6F14" w:rsidRDefault="000C6F14">
      <w:pPr>
        <w:pStyle w:val="Normal1"/>
        <w:spacing w:line="480" w:lineRule="auto"/>
        <w:ind w:firstLine="720"/>
        <w:contextualSpacing w:val="0"/>
        <w:jc w:val="center"/>
      </w:pPr>
    </w:p>
    <w:p w14:paraId="3526B47B" w14:textId="77777777" w:rsidR="000C6F14" w:rsidRDefault="000C6F14">
      <w:pPr>
        <w:pStyle w:val="Normal1"/>
        <w:spacing w:line="480" w:lineRule="auto"/>
        <w:ind w:firstLine="720"/>
        <w:contextualSpacing w:val="0"/>
        <w:jc w:val="center"/>
      </w:pPr>
    </w:p>
    <w:p w14:paraId="28E69812" w14:textId="77777777" w:rsidR="000C6F14" w:rsidRDefault="000C6F14">
      <w:pPr>
        <w:pStyle w:val="Normal1"/>
        <w:spacing w:line="480" w:lineRule="auto"/>
        <w:ind w:firstLine="720"/>
        <w:contextualSpacing w:val="0"/>
        <w:jc w:val="center"/>
      </w:pPr>
    </w:p>
    <w:p w14:paraId="3164A5A9" w14:textId="77777777" w:rsidR="000C6F14" w:rsidRDefault="000C6F14">
      <w:pPr>
        <w:pStyle w:val="Normal1"/>
        <w:spacing w:line="480" w:lineRule="auto"/>
        <w:ind w:firstLine="720"/>
        <w:contextualSpacing w:val="0"/>
        <w:jc w:val="center"/>
      </w:pPr>
    </w:p>
    <w:p w14:paraId="7D3403EE" w14:textId="77777777" w:rsidR="000C6F14" w:rsidRDefault="000C6F14">
      <w:pPr>
        <w:pStyle w:val="Normal1"/>
        <w:spacing w:line="480" w:lineRule="auto"/>
        <w:ind w:firstLine="720"/>
        <w:contextualSpacing w:val="0"/>
        <w:jc w:val="center"/>
      </w:pPr>
    </w:p>
    <w:p w14:paraId="4F87C2DD" w14:textId="77777777" w:rsidR="000C6F14" w:rsidRDefault="000C6F14">
      <w:pPr>
        <w:pStyle w:val="Normal1"/>
        <w:spacing w:line="480" w:lineRule="auto"/>
        <w:ind w:firstLine="720"/>
        <w:contextualSpacing w:val="0"/>
        <w:jc w:val="center"/>
      </w:pPr>
    </w:p>
    <w:p w14:paraId="264B6670" w14:textId="77777777" w:rsidR="000C6F14" w:rsidRDefault="000C6F14">
      <w:pPr>
        <w:pStyle w:val="Normal1"/>
        <w:spacing w:line="480" w:lineRule="auto"/>
        <w:ind w:firstLine="720"/>
        <w:contextualSpacing w:val="0"/>
        <w:jc w:val="center"/>
      </w:pPr>
    </w:p>
    <w:p w14:paraId="35A59B79" w14:textId="77777777" w:rsidR="000C6F14" w:rsidRDefault="000C6F14">
      <w:pPr>
        <w:pStyle w:val="Normal1"/>
        <w:spacing w:line="480" w:lineRule="auto"/>
        <w:ind w:firstLine="720"/>
        <w:contextualSpacing w:val="0"/>
        <w:jc w:val="center"/>
      </w:pPr>
    </w:p>
    <w:p w14:paraId="6BCE57AD" w14:textId="77777777" w:rsidR="000C6F14" w:rsidRDefault="000C6F14">
      <w:pPr>
        <w:pStyle w:val="Normal1"/>
        <w:contextualSpacing w:val="0"/>
      </w:pPr>
    </w:p>
    <w:sectPr w:rsidR="000C6F14" w:rsidSect="00304A83">
      <w:headerReference w:type="default" r:id="rId9"/>
      <w:headerReference w:type="firs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15F15" w14:textId="77777777" w:rsidR="009E6278" w:rsidRDefault="009E6278" w:rsidP="006009D7">
      <w:r>
        <w:separator/>
      </w:r>
    </w:p>
  </w:endnote>
  <w:endnote w:type="continuationSeparator" w:id="0">
    <w:p w14:paraId="762AB868" w14:textId="77777777" w:rsidR="009E6278" w:rsidRDefault="009E6278" w:rsidP="0060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26155" w14:textId="77777777" w:rsidR="009E6278" w:rsidRDefault="009E6278" w:rsidP="006009D7">
      <w:r>
        <w:separator/>
      </w:r>
    </w:p>
  </w:footnote>
  <w:footnote w:type="continuationSeparator" w:id="0">
    <w:p w14:paraId="184AE222" w14:textId="77777777" w:rsidR="009E6278" w:rsidRDefault="009E6278" w:rsidP="00600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6B47D" w14:textId="61195512" w:rsidR="000C6F14" w:rsidRDefault="002C3A2F">
    <w:pPr>
      <w:pStyle w:val="Normal1"/>
      <w:tabs>
        <w:tab w:val="left" w:pos="8910"/>
      </w:tabs>
      <w:contextualSpacing w:val="0"/>
    </w:pPr>
    <w:r>
      <w:t>Unsafe Ratios</w:t>
    </w:r>
    <w:r w:rsidR="000C6F14">
      <w:tab/>
      <w:t xml:space="preserve">     </w:t>
    </w:r>
    <w:r w:rsidR="005143BC">
      <w:fldChar w:fldCharType="begin"/>
    </w:r>
    <w:r w:rsidR="005143BC">
      <w:instrText>PAGE</w:instrText>
    </w:r>
    <w:r w:rsidR="005143BC">
      <w:fldChar w:fldCharType="separate"/>
    </w:r>
    <w:r w:rsidR="00F03537">
      <w:rPr>
        <w:noProof/>
      </w:rPr>
      <w:t>4</w:t>
    </w:r>
    <w:r w:rsidR="005143BC">
      <w:rPr>
        <w:noProof/>
      </w:rPr>
      <w:fldChar w:fldCharType="end"/>
    </w:r>
  </w:p>
  <w:p w14:paraId="2FE70145" w14:textId="77777777" w:rsidR="000C6F14" w:rsidRDefault="000C6F14">
    <w:pPr>
      <w:pStyle w:val="Normal1"/>
      <w:tabs>
        <w:tab w:val="left" w:pos="7590"/>
      </w:tabs>
      <w:contextualSpacing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0C26D" w14:textId="747AFFE2" w:rsidR="000C6F14" w:rsidRDefault="000C6F14" w:rsidP="00331999">
    <w:pPr>
      <w:pStyle w:val="Header"/>
      <w:tabs>
        <w:tab w:val="clear" w:pos="4320"/>
        <w:tab w:val="clear" w:pos="8640"/>
        <w:tab w:val="left" w:pos="9360"/>
      </w:tabs>
    </w:pPr>
    <w:r>
      <w:rPr>
        <w:rStyle w:val="PageNumber"/>
      </w:rPr>
      <w:t>Running head:</w:t>
    </w:r>
    <w:r w:rsidR="002C3A2F">
      <w:t xml:space="preserve"> Unsafe Nurse to Patient Ratios</w:t>
    </w:r>
    <w:r w:rsidR="000D224F">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567FE"/>
    <w:multiLevelType w:val="multilevel"/>
    <w:tmpl w:val="8ACAD78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D7"/>
    <w:rsid w:val="00072CFB"/>
    <w:rsid w:val="00081172"/>
    <w:rsid w:val="000C6F14"/>
    <w:rsid w:val="000D224F"/>
    <w:rsid w:val="0010085F"/>
    <w:rsid w:val="001567A9"/>
    <w:rsid w:val="00246876"/>
    <w:rsid w:val="002550AC"/>
    <w:rsid w:val="002712F2"/>
    <w:rsid w:val="002961DD"/>
    <w:rsid w:val="002C3A2F"/>
    <w:rsid w:val="002D547F"/>
    <w:rsid w:val="00304A83"/>
    <w:rsid w:val="00331999"/>
    <w:rsid w:val="003B0FD3"/>
    <w:rsid w:val="003C2F6F"/>
    <w:rsid w:val="003E0F4E"/>
    <w:rsid w:val="00402881"/>
    <w:rsid w:val="00461477"/>
    <w:rsid w:val="004F7177"/>
    <w:rsid w:val="00507965"/>
    <w:rsid w:val="005143BC"/>
    <w:rsid w:val="0057693B"/>
    <w:rsid w:val="005A7FF8"/>
    <w:rsid w:val="005B3590"/>
    <w:rsid w:val="005D495B"/>
    <w:rsid w:val="006009D7"/>
    <w:rsid w:val="006A7556"/>
    <w:rsid w:val="007C1D1E"/>
    <w:rsid w:val="008C230B"/>
    <w:rsid w:val="009E6278"/>
    <w:rsid w:val="009E700D"/>
    <w:rsid w:val="00A225ED"/>
    <w:rsid w:val="00A923DD"/>
    <w:rsid w:val="00BA7433"/>
    <w:rsid w:val="00BD5852"/>
    <w:rsid w:val="00C4201D"/>
    <w:rsid w:val="00C47B77"/>
    <w:rsid w:val="00C67E9E"/>
    <w:rsid w:val="00C931A4"/>
    <w:rsid w:val="00CF7B8A"/>
    <w:rsid w:val="00DB0B12"/>
    <w:rsid w:val="00DD57EB"/>
    <w:rsid w:val="00E4418D"/>
    <w:rsid w:val="00E445B3"/>
    <w:rsid w:val="00EC2298"/>
    <w:rsid w:val="00F03537"/>
    <w:rsid w:val="00F1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D1B005"/>
  <w15:docId w15:val="{1CB77914-6A0E-4AB0-8220-5044771A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B12"/>
    <w:pPr>
      <w:contextualSpacing/>
    </w:pPr>
    <w:rPr>
      <w:color w:val="000000"/>
      <w:sz w:val="24"/>
    </w:rPr>
  </w:style>
  <w:style w:type="paragraph" w:styleId="Heading1">
    <w:name w:val="heading 1"/>
    <w:basedOn w:val="Normal1"/>
    <w:next w:val="Normal1"/>
    <w:link w:val="Heading1Char"/>
    <w:uiPriority w:val="99"/>
    <w:qFormat/>
    <w:rsid w:val="006009D7"/>
    <w:pPr>
      <w:spacing w:line="480" w:lineRule="auto"/>
      <w:jc w:val="center"/>
      <w:outlineLvl w:val="0"/>
    </w:pPr>
  </w:style>
  <w:style w:type="paragraph" w:styleId="Heading2">
    <w:name w:val="heading 2"/>
    <w:basedOn w:val="Normal1"/>
    <w:next w:val="Normal1"/>
    <w:link w:val="Heading2Char"/>
    <w:uiPriority w:val="99"/>
    <w:qFormat/>
    <w:rsid w:val="006009D7"/>
    <w:pPr>
      <w:spacing w:line="480" w:lineRule="auto"/>
      <w:outlineLvl w:val="1"/>
    </w:pPr>
    <w:rPr>
      <w:i/>
    </w:rPr>
  </w:style>
  <w:style w:type="paragraph" w:styleId="Heading3">
    <w:name w:val="heading 3"/>
    <w:basedOn w:val="Normal1"/>
    <w:next w:val="Normal1"/>
    <w:link w:val="Heading3Char"/>
    <w:uiPriority w:val="99"/>
    <w:qFormat/>
    <w:rsid w:val="006009D7"/>
    <w:pPr>
      <w:keepNext/>
      <w:spacing w:before="240" w:after="60"/>
      <w:outlineLvl w:val="2"/>
    </w:pPr>
    <w:rPr>
      <w:rFonts w:ascii="Arial" w:hAnsi="Arial" w:cs="Arial"/>
      <w:b/>
      <w:sz w:val="26"/>
    </w:rPr>
  </w:style>
  <w:style w:type="paragraph" w:styleId="Heading4">
    <w:name w:val="heading 4"/>
    <w:basedOn w:val="Normal1"/>
    <w:next w:val="Normal1"/>
    <w:link w:val="Heading4Char"/>
    <w:uiPriority w:val="99"/>
    <w:qFormat/>
    <w:rsid w:val="006009D7"/>
    <w:pPr>
      <w:keepNext/>
      <w:spacing w:before="240" w:after="60"/>
      <w:outlineLvl w:val="3"/>
    </w:pPr>
    <w:rPr>
      <w:b/>
      <w:sz w:val="28"/>
    </w:rPr>
  </w:style>
  <w:style w:type="paragraph" w:styleId="Heading5">
    <w:name w:val="heading 5"/>
    <w:basedOn w:val="Normal1"/>
    <w:next w:val="Normal1"/>
    <w:link w:val="Heading5Char"/>
    <w:uiPriority w:val="99"/>
    <w:qFormat/>
    <w:rsid w:val="006009D7"/>
    <w:pPr>
      <w:spacing w:before="240" w:after="60"/>
      <w:outlineLvl w:val="4"/>
    </w:pPr>
    <w:rPr>
      <w:b/>
      <w:i/>
      <w:sz w:val="26"/>
    </w:rPr>
  </w:style>
  <w:style w:type="paragraph" w:styleId="Heading6">
    <w:name w:val="heading 6"/>
    <w:basedOn w:val="Normal1"/>
    <w:next w:val="Normal1"/>
    <w:link w:val="Heading6Char"/>
    <w:uiPriority w:val="99"/>
    <w:qFormat/>
    <w:rsid w:val="006009D7"/>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67A9"/>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567A9"/>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567A9"/>
    <w:rPr>
      <w:rFonts w:ascii="Cambria" w:hAnsi="Cambria" w:cs="Times New Roman"/>
      <w:b/>
      <w:bCs/>
      <w:color w:val="000000"/>
      <w:sz w:val="26"/>
      <w:szCs w:val="26"/>
    </w:rPr>
  </w:style>
  <w:style w:type="character" w:customStyle="1" w:styleId="Heading4Char">
    <w:name w:val="Heading 4 Char"/>
    <w:link w:val="Heading4"/>
    <w:uiPriority w:val="99"/>
    <w:semiHidden/>
    <w:locked/>
    <w:rsid w:val="001567A9"/>
    <w:rPr>
      <w:rFonts w:ascii="Calibri" w:hAnsi="Calibri" w:cs="Times New Roman"/>
      <w:b/>
      <w:bCs/>
      <w:color w:val="000000"/>
      <w:sz w:val="28"/>
      <w:szCs w:val="28"/>
    </w:rPr>
  </w:style>
  <w:style w:type="character" w:customStyle="1" w:styleId="Heading5Char">
    <w:name w:val="Heading 5 Char"/>
    <w:link w:val="Heading5"/>
    <w:uiPriority w:val="99"/>
    <w:semiHidden/>
    <w:locked/>
    <w:rsid w:val="001567A9"/>
    <w:rPr>
      <w:rFonts w:ascii="Calibri" w:hAnsi="Calibri" w:cs="Times New Roman"/>
      <w:b/>
      <w:bCs/>
      <w:i/>
      <w:iCs/>
      <w:color w:val="000000"/>
      <w:sz w:val="26"/>
      <w:szCs w:val="26"/>
    </w:rPr>
  </w:style>
  <w:style w:type="character" w:customStyle="1" w:styleId="Heading6Char">
    <w:name w:val="Heading 6 Char"/>
    <w:link w:val="Heading6"/>
    <w:uiPriority w:val="99"/>
    <w:semiHidden/>
    <w:locked/>
    <w:rsid w:val="001567A9"/>
    <w:rPr>
      <w:rFonts w:ascii="Calibri" w:hAnsi="Calibri" w:cs="Times New Roman"/>
      <w:b/>
      <w:bCs/>
      <w:color w:val="000000"/>
    </w:rPr>
  </w:style>
  <w:style w:type="paragraph" w:customStyle="1" w:styleId="Normal1">
    <w:name w:val="Normal1"/>
    <w:uiPriority w:val="99"/>
    <w:rsid w:val="006009D7"/>
    <w:pPr>
      <w:contextualSpacing/>
    </w:pPr>
    <w:rPr>
      <w:color w:val="000000"/>
      <w:sz w:val="24"/>
    </w:rPr>
  </w:style>
  <w:style w:type="paragraph" w:styleId="Title">
    <w:name w:val="Title"/>
    <w:basedOn w:val="Normal1"/>
    <w:next w:val="Normal1"/>
    <w:link w:val="TitleChar"/>
    <w:uiPriority w:val="99"/>
    <w:qFormat/>
    <w:rsid w:val="006009D7"/>
    <w:pPr>
      <w:spacing w:before="240" w:after="60"/>
      <w:jc w:val="center"/>
    </w:pPr>
    <w:rPr>
      <w:rFonts w:ascii="Arial" w:hAnsi="Arial" w:cs="Arial"/>
      <w:b/>
      <w:sz w:val="32"/>
    </w:rPr>
  </w:style>
  <w:style w:type="character" w:customStyle="1" w:styleId="TitleChar">
    <w:name w:val="Title Char"/>
    <w:link w:val="Title"/>
    <w:uiPriority w:val="99"/>
    <w:locked/>
    <w:rsid w:val="001567A9"/>
    <w:rPr>
      <w:rFonts w:ascii="Cambria" w:hAnsi="Cambria" w:cs="Times New Roman"/>
      <w:b/>
      <w:bCs/>
      <w:color w:val="000000"/>
      <w:kern w:val="28"/>
      <w:sz w:val="32"/>
      <w:szCs w:val="32"/>
    </w:rPr>
  </w:style>
  <w:style w:type="paragraph" w:styleId="Subtitle">
    <w:name w:val="Subtitle"/>
    <w:basedOn w:val="Normal1"/>
    <w:next w:val="Normal1"/>
    <w:link w:val="SubtitleChar"/>
    <w:uiPriority w:val="99"/>
    <w:qFormat/>
    <w:rsid w:val="006009D7"/>
    <w:pPr>
      <w:spacing w:after="60"/>
      <w:jc w:val="center"/>
    </w:pPr>
    <w:rPr>
      <w:rFonts w:ascii="Arial" w:hAnsi="Arial" w:cs="Arial"/>
    </w:rPr>
  </w:style>
  <w:style w:type="character" w:customStyle="1" w:styleId="SubtitleChar">
    <w:name w:val="Subtitle Char"/>
    <w:link w:val="Subtitle"/>
    <w:uiPriority w:val="99"/>
    <w:locked/>
    <w:rsid w:val="001567A9"/>
    <w:rPr>
      <w:rFonts w:ascii="Cambria" w:hAnsi="Cambria" w:cs="Times New Roman"/>
      <w:color w:val="000000"/>
      <w:sz w:val="24"/>
      <w:szCs w:val="24"/>
    </w:rPr>
  </w:style>
  <w:style w:type="paragraph" w:styleId="Header">
    <w:name w:val="header"/>
    <w:basedOn w:val="Normal"/>
    <w:link w:val="HeaderChar"/>
    <w:uiPriority w:val="99"/>
    <w:rsid w:val="003B0FD3"/>
    <w:pPr>
      <w:tabs>
        <w:tab w:val="center" w:pos="4320"/>
        <w:tab w:val="right" w:pos="8640"/>
      </w:tabs>
    </w:pPr>
  </w:style>
  <w:style w:type="character" w:customStyle="1" w:styleId="HeaderChar">
    <w:name w:val="Header Char"/>
    <w:link w:val="Header"/>
    <w:uiPriority w:val="99"/>
    <w:semiHidden/>
    <w:locked/>
    <w:rsid w:val="004F7177"/>
    <w:rPr>
      <w:rFonts w:cs="Times New Roman"/>
      <w:color w:val="000000"/>
      <w:sz w:val="20"/>
      <w:szCs w:val="20"/>
    </w:rPr>
  </w:style>
  <w:style w:type="paragraph" w:styleId="Footer">
    <w:name w:val="footer"/>
    <w:basedOn w:val="Normal"/>
    <w:link w:val="FooterChar"/>
    <w:uiPriority w:val="99"/>
    <w:rsid w:val="003B0FD3"/>
    <w:pPr>
      <w:tabs>
        <w:tab w:val="center" w:pos="4320"/>
        <w:tab w:val="right" w:pos="8640"/>
      </w:tabs>
    </w:pPr>
  </w:style>
  <w:style w:type="character" w:customStyle="1" w:styleId="FooterChar">
    <w:name w:val="Footer Char"/>
    <w:link w:val="Footer"/>
    <w:uiPriority w:val="99"/>
    <w:semiHidden/>
    <w:locked/>
    <w:rsid w:val="004F7177"/>
    <w:rPr>
      <w:rFonts w:cs="Times New Roman"/>
      <w:color w:val="000000"/>
      <w:sz w:val="20"/>
      <w:szCs w:val="20"/>
    </w:rPr>
  </w:style>
  <w:style w:type="character" w:styleId="PageNumber">
    <w:name w:val="page number"/>
    <w:uiPriority w:val="99"/>
    <w:rsid w:val="00304A83"/>
    <w:rPr>
      <w:rFonts w:cs="Times New Roman"/>
    </w:rPr>
  </w:style>
  <w:style w:type="character" w:styleId="Hyperlink">
    <w:name w:val="Hyperlink"/>
    <w:uiPriority w:val="99"/>
    <w:rsid w:val="007C1D1E"/>
    <w:rPr>
      <w:rFonts w:cs="Times New Roman"/>
      <w:color w:val="0000FF"/>
      <w:u w:val="single"/>
    </w:rPr>
  </w:style>
  <w:style w:type="paragraph" w:styleId="NormalWeb">
    <w:name w:val="Normal (Web)"/>
    <w:basedOn w:val="Normal"/>
    <w:uiPriority w:val="99"/>
    <w:semiHidden/>
    <w:unhideWhenUsed/>
    <w:rsid w:val="002C3A2F"/>
    <w:pPr>
      <w:spacing w:before="100" w:beforeAutospacing="1" w:after="100" w:afterAutospacing="1"/>
      <w:contextualSpacing w:val="0"/>
    </w:pPr>
    <w:rPr>
      <w:color w:val="auto"/>
      <w:szCs w:val="24"/>
    </w:rPr>
  </w:style>
  <w:style w:type="character" w:styleId="UnresolvedMention">
    <w:name w:val="Unresolved Mention"/>
    <w:basedOn w:val="DefaultParagraphFont"/>
    <w:uiPriority w:val="99"/>
    <w:semiHidden/>
    <w:unhideWhenUsed/>
    <w:rsid w:val="002C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03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2392?r=9" TargetMode="External"/><Relationship Id="rId3" Type="http://schemas.openxmlformats.org/officeDocument/2006/relationships/settings" Target="settings.xml"/><Relationship Id="rId7" Type="http://schemas.openxmlformats.org/officeDocument/2006/relationships/hyperlink" Target="https://www.congress.gov/bill/115th-congress/senate-bill/10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APA Style Template.odt.docx</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Style Template.odt.docx</dc:title>
  <dc:creator>Rorie, Stacey L</dc:creator>
  <cp:lastModifiedBy>Karen Dean</cp:lastModifiedBy>
  <cp:revision>2</cp:revision>
  <dcterms:created xsi:type="dcterms:W3CDTF">2020-09-04T05:15:00Z</dcterms:created>
  <dcterms:modified xsi:type="dcterms:W3CDTF">2020-09-04T05:15:00Z</dcterms:modified>
</cp:coreProperties>
</file>