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A0F6A1" w14:textId="77777777" w:rsidR="007D5657" w:rsidRDefault="007D5657" w:rsidP="007D5657">
      <w:pPr>
        <w:shd w:val="clear" w:color="auto" w:fill="FFFFFF"/>
        <w:spacing w:after="150"/>
        <w:ind w:firstLine="0"/>
        <w:rPr>
          <w:rFonts w:ascii="Times New Roman" w:hAnsi="Times New Roman" w:cs="Times New Roman"/>
          <w:sz w:val="24"/>
          <w:szCs w:val="24"/>
        </w:rPr>
      </w:pPr>
      <w:r>
        <w:rPr>
          <w:rFonts w:ascii="Times New Roman" w:hAnsi="Times New Roman" w:cs="Times New Roman"/>
          <w:sz w:val="24"/>
          <w:szCs w:val="24"/>
        </w:rPr>
        <w:t xml:space="preserve">South Carolina </w:t>
      </w:r>
    </w:p>
    <w:p w14:paraId="2120652B" w14:textId="22407A4F" w:rsidR="00A67C17" w:rsidRDefault="00F22F08" w:rsidP="00725309">
      <w:pPr>
        <w:shd w:val="clear" w:color="auto" w:fill="FFFFFF"/>
        <w:spacing w:after="150"/>
        <w:rPr>
          <w:rFonts w:ascii="Times New Roman" w:eastAsia="Times New Roman" w:hAnsi="Times New Roman" w:cs="Times New Roman"/>
          <w:sz w:val="24"/>
          <w:szCs w:val="24"/>
        </w:rPr>
      </w:pPr>
      <w:r w:rsidRPr="00F22F08">
        <w:rPr>
          <w:rFonts w:ascii="Times New Roman" w:hAnsi="Times New Roman" w:cs="Times New Roman"/>
          <w:sz w:val="24"/>
          <w:szCs w:val="24"/>
        </w:rPr>
        <w:t xml:space="preserve">In 2018 an article I reviewed discussed the barriers within the scope of practice for Nurse Practitioners in South Carolina. One of the leading advocates for changing these barriers was Dr. Stephanie Burgess. She </w:t>
      </w:r>
      <w:r>
        <w:rPr>
          <w:rFonts w:ascii="Times New Roman" w:hAnsi="Times New Roman" w:cs="Times New Roman"/>
          <w:sz w:val="24"/>
          <w:szCs w:val="24"/>
        </w:rPr>
        <w:t xml:space="preserve">made a </w:t>
      </w:r>
      <w:r w:rsidRPr="00F22F08">
        <w:rPr>
          <w:rFonts w:ascii="Times New Roman" w:hAnsi="Times New Roman" w:cs="Times New Roman"/>
          <w:sz w:val="24"/>
          <w:szCs w:val="24"/>
        </w:rPr>
        <w:t>comment in the article</w:t>
      </w:r>
      <w:r>
        <w:rPr>
          <w:rFonts w:ascii="Times New Roman" w:hAnsi="Times New Roman" w:cs="Times New Roman"/>
          <w:sz w:val="24"/>
          <w:szCs w:val="24"/>
        </w:rPr>
        <w:t xml:space="preserve">, which defined her goals for expanding autonomy for Nurse Practitioners. </w:t>
      </w:r>
      <w:r w:rsidRPr="00F22F08">
        <w:rPr>
          <w:rFonts w:ascii="Times New Roman" w:hAnsi="Times New Roman" w:cs="Times New Roman"/>
          <w:sz w:val="24"/>
          <w:szCs w:val="24"/>
        </w:rPr>
        <w:t xml:space="preserve"> </w:t>
      </w:r>
      <w:r w:rsidRPr="00A67C17">
        <w:rPr>
          <w:rFonts w:ascii="Times New Roman" w:hAnsi="Times New Roman" w:cs="Times New Roman"/>
          <w:sz w:val="24"/>
          <w:szCs w:val="24"/>
        </w:rPr>
        <w:t>“</w:t>
      </w:r>
      <w:r w:rsidRPr="00A67C17">
        <w:rPr>
          <w:rFonts w:ascii="Times New Roman" w:eastAsia="Times New Roman" w:hAnsi="Times New Roman" w:cs="Times New Roman"/>
          <w:spacing w:val="-6"/>
          <w:sz w:val="24"/>
          <w:szCs w:val="24"/>
        </w:rPr>
        <w:t>Barriers to practice</w:t>
      </w:r>
      <w:r w:rsidRPr="00F22F08">
        <w:rPr>
          <w:rFonts w:ascii="Times New Roman" w:eastAsia="Times New Roman" w:hAnsi="Times New Roman" w:cs="Times New Roman"/>
          <w:i/>
          <w:iCs/>
          <w:spacing w:val="-6"/>
          <w:sz w:val="24"/>
          <w:szCs w:val="24"/>
        </w:rPr>
        <w:t xml:space="preserve"> </w:t>
      </w:r>
      <w:r w:rsidRPr="00A67C17">
        <w:rPr>
          <w:rFonts w:ascii="Times New Roman" w:eastAsia="Times New Roman" w:hAnsi="Times New Roman" w:cs="Times New Roman"/>
          <w:spacing w:val="-6"/>
          <w:sz w:val="24"/>
          <w:szCs w:val="24"/>
        </w:rPr>
        <w:t>must be removed now in order to increase access to care, control costs, and improve outcomes—all of which impact economic development and quality of life</w:t>
      </w:r>
      <w:r w:rsidRPr="00A67C17">
        <w:rPr>
          <w:rFonts w:ascii="Times New Roman" w:eastAsia="Times New Roman" w:hAnsi="Times New Roman" w:cs="Times New Roman"/>
          <w:spacing w:val="-6"/>
          <w:sz w:val="24"/>
          <w:szCs w:val="24"/>
        </w:rPr>
        <w:t>”</w:t>
      </w:r>
      <w:r>
        <w:rPr>
          <w:rFonts w:ascii="Times New Roman" w:eastAsia="Times New Roman" w:hAnsi="Times New Roman" w:cs="Times New Roman"/>
          <w:i/>
          <w:iCs/>
          <w:spacing w:val="-6"/>
          <w:sz w:val="24"/>
          <w:szCs w:val="24"/>
        </w:rPr>
        <w:t xml:space="preserve"> </w:t>
      </w:r>
      <w:r w:rsidRPr="00F22F08">
        <w:rPr>
          <w:rFonts w:ascii="Times New Roman" w:eastAsia="Times New Roman" w:hAnsi="Times New Roman" w:cs="Times New Roman"/>
          <w:color w:val="000000"/>
          <w:sz w:val="24"/>
          <w:szCs w:val="24"/>
        </w:rPr>
        <w:t>(South Carolina Nurse Practitioners: The Fight for Full Practice Authority, 2018)</w:t>
      </w:r>
      <w:r w:rsidRPr="00F22F08">
        <w:rPr>
          <w:rFonts w:ascii="Times New Roman" w:eastAsia="Times New Roman" w:hAnsi="Times New Roman" w:cs="Times New Roman"/>
          <w:i/>
          <w:iCs/>
          <w:spacing w:val="-6"/>
          <w:sz w:val="24"/>
          <w:szCs w:val="24"/>
        </w:rPr>
        <w:t>.</w:t>
      </w:r>
      <w:r>
        <w:rPr>
          <w:rFonts w:ascii="Times New Roman" w:eastAsia="Times New Roman" w:hAnsi="Times New Roman" w:cs="Times New Roman"/>
          <w:spacing w:val="-6"/>
          <w:sz w:val="24"/>
          <w:szCs w:val="24"/>
        </w:rPr>
        <w:t xml:space="preserve"> </w:t>
      </w:r>
      <w:r w:rsidR="00A67C17">
        <w:rPr>
          <w:rFonts w:ascii="Times New Roman" w:eastAsia="Times New Roman" w:hAnsi="Times New Roman" w:cs="Times New Roman"/>
          <w:spacing w:val="-6"/>
          <w:sz w:val="24"/>
          <w:szCs w:val="24"/>
        </w:rPr>
        <w:t xml:space="preserve">Burgess herself also wrote an article which was published in </w:t>
      </w:r>
      <w:r w:rsidR="00A67C17" w:rsidRPr="00A67C17">
        <w:rPr>
          <w:rFonts w:ascii="Times New Roman" w:eastAsia="Times New Roman" w:hAnsi="Times New Roman" w:cs="Times New Roman"/>
          <w:i/>
          <w:iCs/>
          <w:spacing w:val="-6"/>
          <w:sz w:val="24"/>
          <w:szCs w:val="24"/>
        </w:rPr>
        <w:t>The Nurse Practitioner</w:t>
      </w:r>
      <w:r w:rsidR="00A67C17">
        <w:rPr>
          <w:rFonts w:ascii="Times New Roman" w:eastAsia="Times New Roman" w:hAnsi="Times New Roman" w:cs="Times New Roman"/>
          <w:spacing w:val="-6"/>
          <w:sz w:val="24"/>
          <w:szCs w:val="24"/>
        </w:rPr>
        <w:t xml:space="preserve"> in 2018, stating </w:t>
      </w:r>
      <w:r w:rsidR="00A67C17" w:rsidRPr="00A67C17">
        <w:rPr>
          <w:rFonts w:ascii="Times New Roman" w:eastAsia="Times New Roman" w:hAnsi="Times New Roman" w:cs="Times New Roman"/>
          <w:spacing w:val="-6"/>
          <w:sz w:val="24"/>
          <w:szCs w:val="24"/>
        </w:rPr>
        <w:t>“</w:t>
      </w:r>
      <w:r w:rsidR="00A67C17" w:rsidRPr="00A67C17">
        <w:rPr>
          <w:rFonts w:ascii="Times New Roman" w:eastAsia="Times New Roman" w:hAnsi="Times New Roman" w:cs="Times New Roman"/>
          <w:sz w:val="24"/>
          <w:szCs w:val="24"/>
        </w:rPr>
        <w:t>South Carolina is one of the most restrictive states for advanced practice registered nurses (APRNs), requiring physician supervision for practice and prescriptive authority</w:t>
      </w:r>
      <w:r w:rsidR="00A67C17">
        <w:rPr>
          <w:rFonts w:ascii="Times New Roman" w:eastAsia="Times New Roman" w:hAnsi="Times New Roman" w:cs="Times New Roman"/>
          <w:sz w:val="24"/>
          <w:szCs w:val="24"/>
        </w:rPr>
        <w:t xml:space="preserve">” </w:t>
      </w:r>
      <w:r w:rsidR="00A67C17" w:rsidRPr="00A67C17">
        <w:rPr>
          <w:rStyle w:val="selectable"/>
          <w:rFonts w:ascii="Times New Roman" w:hAnsi="Times New Roman" w:cs="Times New Roman"/>
          <w:color w:val="000000"/>
          <w:sz w:val="24"/>
          <w:szCs w:val="24"/>
        </w:rPr>
        <w:t>(</w:t>
      </w:r>
      <w:proofErr w:type="spellStart"/>
      <w:r w:rsidR="00A67C17" w:rsidRPr="00A67C17">
        <w:rPr>
          <w:rStyle w:val="selectable"/>
          <w:rFonts w:ascii="Times New Roman" w:hAnsi="Times New Roman" w:cs="Times New Roman"/>
          <w:color w:val="000000"/>
          <w:sz w:val="24"/>
          <w:szCs w:val="24"/>
        </w:rPr>
        <w:t>Hopla</w:t>
      </w:r>
      <w:proofErr w:type="spellEnd"/>
      <w:r w:rsidR="00A67C17" w:rsidRPr="00A67C17">
        <w:rPr>
          <w:rStyle w:val="selectable"/>
          <w:rFonts w:ascii="Times New Roman" w:hAnsi="Times New Roman" w:cs="Times New Roman"/>
          <w:color w:val="000000"/>
          <w:sz w:val="24"/>
          <w:szCs w:val="24"/>
        </w:rPr>
        <w:t xml:space="preserve"> &amp; Burgess, 2018)</w:t>
      </w:r>
      <w:r w:rsidR="00A67C17">
        <w:rPr>
          <w:rStyle w:val="selectable"/>
          <w:color w:val="000000"/>
        </w:rPr>
        <w:t xml:space="preserve">. </w:t>
      </w:r>
      <w:r w:rsidR="00A67C17" w:rsidRPr="00725309">
        <w:rPr>
          <w:rFonts w:ascii="Times New Roman" w:eastAsia="Times New Roman" w:hAnsi="Times New Roman" w:cs="Times New Roman"/>
          <w:sz w:val="24"/>
          <w:szCs w:val="24"/>
        </w:rPr>
        <w:t>South Carolina N</w:t>
      </w:r>
      <w:r w:rsidR="00A67C17" w:rsidRPr="00725309">
        <w:rPr>
          <w:rFonts w:ascii="Times New Roman" w:eastAsia="Times New Roman" w:hAnsi="Times New Roman" w:cs="Times New Roman"/>
          <w:sz w:val="24"/>
          <w:szCs w:val="24"/>
        </w:rPr>
        <w:t>urse Practitioners had to</w:t>
      </w:r>
      <w:r w:rsidR="00A67C17" w:rsidRPr="00725309">
        <w:rPr>
          <w:rFonts w:ascii="Times New Roman" w:eastAsia="Times New Roman" w:hAnsi="Times New Roman" w:cs="Times New Roman"/>
          <w:sz w:val="24"/>
          <w:szCs w:val="24"/>
        </w:rPr>
        <w:t xml:space="preserve"> practice within 45 miles of the supervising physician</w:t>
      </w:r>
      <w:r w:rsidR="00A67C17" w:rsidRPr="00725309">
        <w:rPr>
          <w:rFonts w:ascii="Times New Roman" w:eastAsia="Times New Roman" w:hAnsi="Times New Roman" w:cs="Times New Roman"/>
          <w:sz w:val="24"/>
          <w:szCs w:val="24"/>
        </w:rPr>
        <w:t>, and</w:t>
      </w:r>
      <w:r w:rsidR="00A67C17" w:rsidRPr="00725309">
        <w:rPr>
          <w:rFonts w:ascii="Times New Roman" w:eastAsia="Times New Roman" w:hAnsi="Times New Roman" w:cs="Times New Roman"/>
          <w:sz w:val="24"/>
          <w:szCs w:val="24"/>
        </w:rPr>
        <w:t xml:space="preserve"> only three </w:t>
      </w:r>
      <w:r w:rsidR="00A67C17" w:rsidRPr="00725309">
        <w:rPr>
          <w:rFonts w:ascii="Times New Roman" w:eastAsia="Times New Roman" w:hAnsi="Times New Roman" w:cs="Times New Roman"/>
          <w:sz w:val="24"/>
          <w:szCs w:val="24"/>
        </w:rPr>
        <w:t>Nurse Practitioners</w:t>
      </w:r>
      <w:r w:rsidR="00A67C17" w:rsidRPr="00725309">
        <w:rPr>
          <w:rFonts w:ascii="Times New Roman" w:eastAsia="Times New Roman" w:hAnsi="Times New Roman" w:cs="Times New Roman"/>
          <w:sz w:val="24"/>
          <w:szCs w:val="24"/>
        </w:rPr>
        <w:t xml:space="preserve"> could be supervised by a physician at </w:t>
      </w:r>
      <w:r w:rsidR="00A67C17" w:rsidRPr="00725309">
        <w:rPr>
          <w:rFonts w:ascii="Times New Roman" w:eastAsia="Times New Roman" w:hAnsi="Times New Roman" w:cs="Times New Roman"/>
          <w:sz w:val="24"/>
          <w:szCs w:val="24"/>
        </w:rPr>
        <w:t xml:space="preserve">a time. </w:t>
      </w:r>
      <w:r w:rsidR="00A67C17" w:rsidRPr="00725309">
        <w:rPr>
          <w:rFonts w:ascii="Times New Roman" w:eastAsia="Times New Roman" w:hAnsi="Times New Roman" w:cs="Times New Roman"/>
          <w:sz w:val="24"/>
          <w:szCs w:val="24"/>
        </w:rPr>
        <w:t xml:space="preserve">Additional barriers included </w:t>
      </w:r>
      <w:r w:rsidR="00A67C17" w:rsidRPr="00725309">
        <w:rPr>
          <w:rFonts w:ascii="Times New Roman" w:eastAsia="Times New Roman" w:hAnsi="Times New Roman" w:cs="Times New Roman"/>
          <w:sz w:val="24"/>
          <w:szCs w:val="24"/>
        </w:rPr>
        <w:t>Nurse Practitioners</w:t>
      </w:r>
      <w:r w:rsidR="00A67C17" w:rsidRPr="00725309">
        <w:rPr>
          <w:rFonts w:ascii="Times New Roman" w:eastAsia="Times New Roman" w:hAnsi="Times New Roman" w:cs="Times New Roman"/>
          <w:sz w:val="24"/>
          <w:szCs w:val="24"/>
        </w:rPr>
        <w:t xml:space="preserve"> being limited to prescribing Schedule III and IV controlled substances</w:t>
      </w:r>
      <w:r w:rsidR="00725309" w:rsidRPr="00725309">
        <w:rPr>
          <w:rFonts w:ascii="Times New Roman" w:eastAsia="Times New Roman" w:hAnsi="Times New Roman" w:cs="Times New Roman"/>
          <w:sz w:val="24"/>
          <w:szCs w:val="24"/>
        </w:rPr>
        <w:t>, ordering physical therapy,</w:t>
      </w:r>
      <w:r w:rsidR="00A67C17" w:rsidRPr="00725309">
        <w:rPr>
          <w:rFonts w:ascii="Times New Roman" w:eastAsia="Times New Roman" w:hAnsi="Times New Roman" w:cs="Times New Roman"/>
          <w:sz w:val="24"/>
          <w:szCs w:val="24"/>
        </w:rPr>
        <w:t xml:space="preserve"> </w:t>
      </w:r>
      <w:r w:rsidR="00725309" w:rsidRPr="00725309">
        <w:rPr>
          <w:rFonts w:ascii="Times New Roman" w:eastAsia="Times New Roman" w:hAnsi="Times New Roman" w:cs="Times New Roman"/>
          <w:sz w:val="24"/>
          <w:szCs w:val="24"/>
        </w:rPr>
        <w:t>placing</w:t>
      </w:r>
      <w:r w:rsidR="00A67C17" w:rsidRPr="00725309">
        <w:rPr>
          <w:rFonts w:ascii="Times New Roman" w:eastAsia="Times New Roman" w:hAnsi="Times New Roman" w:cs="Times New Roman"/>
          <w:sz w:val="24"/>
          <w:szCs w:val="24"/>
        </w:rPr>
        <w:t xml:space="preserve"> patients in hospice, pronounc</w:t>
      </w:r>
      <w:r w:rsidR="00725309" w:rsidRPr="00725309">
        <w:rPr>
          <w:rFonts w:ascii="Times New Roman" w:eastAsia="Times New Roman" w:hAnsi="Times New Roman" w:cs="Times New Roman"/>
          <w:sz w:val="24"/>
          <w:szCs w:val="24"/>
        </w:rPr>
        <w:t>ing a</w:t>
      </w:r>
      <w:r w:rsidR="00A67C17" w:rsidRPr="00725309">
        <w:rPr>
          <w:rFonts w:ascii="Times New Roman" w:eastAsia="Times New Roman" w:hAnsi="Times New Roman" w:cs="Times New Roman"/>
          <w:sz w:val="24"/>
          <w:szCs w:val="24"/>
        </w:rPr>
        <w:t xml:space="preserve"> death, sign</w:t>
      </w:r>
      <w:r w:rsidR="00725309" w:rsidRPr="00725309">
        <w:rPr>
          <w:rFonts w:ascii="Times New Roman" w:eastAsia="Times New Roman" w:hAnsi="Times New Roman" w:cs="Times New Roman"/>
          <w:sz w:val="24"/>
          <w:szCs w:val="24"/>
        </w:rPr>
        <w:t>ing</w:t>
      </w:r>
      <w:r w:rsidR="00A67C17" w:rsidRPr="00725309">
        <w:rPr>
          <w:rFonts w:ascii="Times New Roman" w:eastAsia="Times New Roman" w:hAnsi="Times New Roman" w:cs="Times New Roman"/>
          <w:sz w:val="24"/>
          <w:szCs w:val="24"/>
        </w:rPr>
        <w:t xml:space="preserve"> death certificates, provid</w:t>
      </w:r>
      <w:r w:rsidR="00725309" w:rsidRPr="00725309">
        <w:rPr>
          <w:rFonts w:ascii="Times New Roman" w:eastAsia="Times New Roman" w:hAnsi="Times New Roman" w:cs="Times New Roman"/>
          <w:sz w:val="24"/>
          <w:szCs w:val="24"/>
        </w:rPr>
        <w:t>ing</w:t>
      </w:r>
      <w:r w:rsidR="00A67C17" w:rsidRPr="00725309">
        <w:rPr>
          <w:rFonts w:ascii="Times New Roman" w:eastAsia="Times New Roman" w:hAnsi="Times New Roman" w:cs="Times New Roman"/>
          <w:sz w:val="24"/>
          <w:szCs w:val="24"/>
        </w:rPr>
        <w:t xml:space="preserve"> medications at free clinics, certif</w:t>
      </w:r>
      <w:r w:rsidR="00725309" w:rsidRPr="00725309">
        <w:rPr>
          <w:rFonts w:ascii="Times New Roman" w:eastAsia="Times New Roman" w:hAnsi="Times New Roman" w:cs="Times New Roman"/>
          <w:sz w:val="24"/>
          <w:szCs w:val="24"/>
        </w:rPr>
        <w:t>ying</w:t>
      </w:r>
      <w:r w:rsidR="00A67C17" w:rsidRPr="00725309">
        <w:rPr>
          <w:rFonts w:ascii="Times New Roman" w:eastAsia="Times New Roman" w:hAnsi="Times New Roman" w:cs="Times New Roman"/>
          <w:sz w:val="24"/>
          <w:szCs w:val="24"/>
        </w:rPr>
        <w:t xml:space="preserve"> a patient with a disability for a parking placard, or plac</w:t>
      </w:r>
      <w:r w:rsidR="00725309" w:rsidRPr="00725309">
        <w:rPr>
          <w:rFonts w:ascii="Times New Roman" w:eastAsia="Times New Roman" w:hAnsi="Times New Roman" w:cs="Times New Roman"/>
          <w:sz w:val="24"/>
          <w:szCs w:val="24"/>
        </w:rPr>
        <w:t>ing</w:t>
      </w:r>
      <w:r w:rsidR="00A67C17" w:rsidRPr="00725309">
        <w:rPr>
          <w:rFonts w:ascii="Times New Roman" w:eastAsia="Times New Roman" w:hAnsi="Times New Roman" w:cs="Times New Roman"/>
          <w:sz w:val="24"/>
          <w:szCs w:val="24"/>
        </w:rPr>
        <w:t xml:space="preserve"> a student on homebound schooling.</w:t>
      </w:r>
    </w:p>
    <w:p w14:paraId="4AC76A06" w14:textId="2C6C8574" w:rsidR="00725309" w:rsidRPr="00725309" w:rsidRDefault="00725309" w:rsidP="00725309">
      <w:pPr>
        <w:shd w:val="clear" w:color="auto" w:fill="FFFFFF"/>
        <w:spacing w:after="150"/>
        <w:rPr>
          <w:rFonts w:ascii="Times New Roman" w:eastAsia="Times New Roman" w:hAnsi="Times New Roman" w:cs="Times New Roman"/>
          <w:color w:val="333333"/>
          <w:sz w:val="24"/>
          <w:szCs w:val="24"/>
        </w:rPr>
      </w:pPr>
      <w:r>
        <w:rPr>
          <w:rFonts w:ascii="Times New Roman" w:eastAsia="Times New Roman" w:hAnsi="Times New Roman" w:cs="Times New Roman"/>
          <w:sz w:val="24"/>
          <w:szCs w:val="24"/>
        </w:rPr>
        <w:t xml:space="preserve">After seven years of advocating for these changes, </w:t>
      </w:r>
      <w:r w:rsidRPr="00725309">
        <w:rPr>
          <w:rFonts w:ascii="Times New Roman" w:eastAsia="Times New Roman" w:hAnsi="Times New Roman" w:cs="Times New Roman"/>
          <w:sz w:val="24"/>
          <w:szCs w:val="24"/>
        </w:rPr>
        <w:t xml:space="preserve">Senate Bill 345 </w:t>
      </w:r>
      <w:r w:rsidRPr="00725309">
        <w:rPr>
          <w:rFonts w:ascii="Times New Roman" w:eastAsia="Times New Roman" w:hAnsi="Times New Roman" w:cs="Times New Roman"/>
          <w:sz w:val="24"/>
          <w:szCs w:val="24"/>
        </w:rPr>
        <w:t xml:space="preserve">was signed into law </w:t>
      </w:r>
      <w:r w:rsidRPr="00725309">
        <w:rPr>
          <w:rFonts w:ascii="Times New Roman" w:eastAsia="Times New Roman" w:hAnsi="Times New Roman" w:cs="Times New Roman"/>
          <w:sz w:val="24"/>
          <w:szCs w:val="24"/>
        </w:rPr>
        <w:t>in May 2018</w:t>
      </w:r>
      <w:r w:rsidRPr="00725309">
        <w:rPr>
          <w:rFonts w:ascii="Times New Roman" w:eastAsia="Times New Roman" w:hAnsi="Times New Roman" w:cs="Times New Roman"/>
          <w:sz w:val="24"/>
          <w:szCs w:val="24"/>
        </w:rPr>
        <w:t>. This bill has changed South Carolina’s Scope of Practice Policy for Nurse Practitioners.</w:t>
      </w:r>
      <w:r w:rsidRPr="00725309">
        <w:rPr>
          <w:rFonts w:ascii="Helvetica" w:eastAsia="Times New Roman" w:hAnsi="Helvetica" w:cs="Helvetica"/>
          <w:sz w:val="21"/>
          <w:szCs w:val="21"/>
        </w:rPr>
        <w:t xml:space="preserve"> </w:t>
      </w:r>
    </w:p>
    <w:p w14:paraId="294783DB" w14:textId="2B464294" w:rsidR="00B05527" w:rsidRDefault="00A67C17" w:rsidP="00725309">
      <w:pPr>
        <w:rPr>
          <w:rFonts w:ascii="Times New Roman" w:eastAsia="Times New Roman" w:hAnsi="Times New Roman" w:cs="Times New Roman"/>
          <w:color w:val="000000"/>
          <w:sz w:val="24"/>
          <w:szCs w:val="24"/>
        </w:rPr>
      </w:pPr>
      <w:r>
        <w:rPr>
          <w:rFonts w:ascii="Times New Roman" w:eastAsia="Times New Roman" w:hAnsi="Times New Roman" w:cs="Times New Roman"/>
          <w:spacing w:val="-6"/>
          <w:sz w:val="24"/>
          <w:szCs w:val="24"/>
        </w:rPr>
        <w:t>Today, a</w:t>
      </w:r>
      <w:r w:rsidR="00F22F08">
        <w:rPr>
          <w:rFonts w:ascii="Times New Roman" w:eastAsia="Times New Roman" w:hAnsi="Times New Roman" w:cs="Times New Roman"/>
          <w:spacing w:val="-6"/>
          <w:sz w:val="24"/>
          <w:szCs w:val="24"/>
        </w:rPr>
        <w:t>ccording to South Carolina’s Scope of Practice Policy</w:t>
      </w:r>
      <w:r>
        <w:rPr>
          <w:rFonts w:ascii="Times New Roman" w:eastAsia="Times New Roman" w:hAnsi="Times New Roman" w:cs="Times New Roman"/>
          <w:spacing w:val="-6"/>
          <w:sz w:val="24"/>
          <w:szCs w:val="24"/>
        </w:rPr>
        <w:t xml:space="preserve"> (2020)</w:t>
      </w:r>
      <w:r w:rsidR="00F22F08">
        <w:rPr>
          <w:rFonts w:ascii="Times New Roman" w:eastAsia="Times New Roman" w:hAnsi="Times New Roman" w:cs="Times New Roman"/>
          <w:spacing w:val="-6"/>
          <w:sz w:val="24"/>
          <w:szCs w:val="24"/>
        </w:rPr>
        <w:t xml:space="preserve">, </w:t>
      </w:r>
      <w:r w:rsidR="00F22F08" w:rsidRPr="00A67C17">
        <w:rPr>
          <w:rFonts w:ascii="Times New Roman" w:eastAsia="Times New Roman" w:hAnsi="Times New Roman" w:cs="Times New Roman"/>
          <w:spacing w:val="-6"/>
          <w:sz w:val="24"/>
          <w:szCs w:val="24"/>
        </w:rPr>
        <w:t>“</w:t>
      </w:r>
      <w:r w:rsidR="00F22F08" w:rsidRPr="00A67C17">
        <w:rPr>
          <w:rFonts w:ascii="Times New Roman" w:eastAsia="Times New Roman" w:hAnsi="Times New Roman" w:cs="Times New Roman"/>
          <w:color w:val="000000"/>
          <w:sz w:val="24"/>
          <w:szCs w:val="24"/>
        </w:rPr>
        <w:t>NPs are recognized in state policy as primary care providers.</w:t>
      </w:r>
      <w:r w:rsidR="00F22F08" w:rsidRPr="00A67C17">
        <w:rPr>
          <w:rFonts w:ascii="Times New Roman" w:eastAsia="Times New Roman" w:hAnsi="Times New Roman" w:cs="Times New Roman"/>
          <w:color w:val="000000"/>
          <w:sz w:val="24"/>
          <w:szCs w:val="24"/>
        </w:rPr>
        <w:t xml:space="preserve"> </w:t>
      </w:r>
      <w:r w:rsidR="00F22F08" w:rsidRPr="00A67C17">
        <w:rPr>
          <w:rFonts w:ascii="Times New Roman" w:eastAsia="Times New Roman" w:hAnsi="Times New Roman" w:cs="Times New Roman"/>
          <w:color w:val="000000"/>
          <w:sz w:val="24"/>
          <w:szCs w:val="24"/>
        </w:rPr>
        <w:t>Written protocol with a physician is required. The protocol must outline information for delegated medical acts and a description of how consultation with the physician is provided. The protocol must be reviewed annually.</w:t>
      </w:r>
      <w:r w:rsidRPr="00A67C17">
        <w:rPr>
          <w:rFonts w:ascii="Times New Roman" w:eastAsia="Times New Roman" w:hAnsi="Times New Roman" w:cs="Times New Roman"/>
          <w:color w:val="000000"/>
          <w:sz w:val="24"/>
          <w:szCs w:val="24"/>
        </w:rPr>
        <w:t xml:space="preserve"> </w:t>
      </w:r>
      <w:r w:rsidRPr="00A67C17">
        <w:rPr>
          <w:rFonts w:ascii="Times New Roman" w:eastAsia="Times New Roman" w:hAnsi="Times New Roman" w:cs="Times New Roman"/>
          <w:color w:val="000000"/>
          <w:sz w:val="24"/>
          <w:szCs w:val="24"/>
        </w:rPr>
        <w:t xml:space="preserve">Drugs and </w:t>
      </w:r>
      <w:r w:rsidRPr="00A67C17">
        <w:rPr>
          <w:rFonts w:ascii="Times New Roman" w:eastAsia="Times New Roman" w:hAnsi="Times New Roman" w:cs="Times New Roman"/>
          <w:color w:val="000000"/>
          <w:sz w:val="24"/>
          <w:szCs w:val="24"/>
        </w:rPr>
        <w:lastRenderedPageBreak/>
        <w:t>devices prescribed must be within the NP’s specialty and listed in the written protocol developed by the NP and the supervising physician. An NP may also prescribe Schedules II-V controlled substances</w:t>
      </w:r>
      <w:r>
        <w:rPr>
          <w:rFonts w:ascii="Times New Roman" w:eastAsia="Times New Roman" w:hAnsi="Times New Roman" w:cs="Times New Roman"/>
          <w:color w:val="000000"/>
          <w:sz w:val="24"/>
          <w:szCs w:val="24"/>
        </w:rPr>
        <w:t xml:space="preserve">.” </w:t>
      </w:r>
    </w:p>
    <w:p w14:paraId="4174FF22" w14:textId="0C341EE3" w:rsidR="0002699D" w:rsidRDefault="0002699D" w:rsidP="0072530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I’m so glad that Dr. Burgess and her team advocated to have these barriers removed. South Carolina’s Nurse Practitioners have been able to treat many more patients and provided quality healthcare to the people of South Carolina. However, the fight for complete autonomy continues. I would love to work in South Carolina as a Nurse Practitioner. I feel that </w:t>
      </w:r>
      <w:r w:rsidR="000F4257">
        <w:rPr>
          <w:rFonts w:ascii="Times New Roman" w:eastAsia="Times New Roman" w:hAnsi="Times New Roman" w:cs="Times New Roman"/>
          <w:color w:val="000000"/>
          <w:sz w:val="24"/>
          <w:szCs w:val="24"/>
        </w:rPr>
        <w:t>Dr. Burgess and her team of other Nurse Practitioners have paved the road</w:t>
      </w:r>
      <w:r w:rsidR="00E53D07">
        <w:rPr>
          <w:rFonts w:ascii="Times New Roman" w:eastAsia="Times New Roman" w:hAnsi="Times New Roman" w:cs="Times New Roman"/>
          <w:color w:val="000000"/>
          <w:sz w:val="24"/>
          <w:szCs w:val="24"/>
        </w:rPr>
        <w:t xml:space="preserve"> for NPs to work in this state. I was, however, surprised that these barriers were keeping NPs from providing so much needed care to patients. I do not feel that there is a lot of difference between Tennessee and South Carolina</w:t>
      </w:r>
      <w:r w:rsidR="000F4257">
        <w:rPr>
          <w:rFonts w:ascii="Times New Roman" w:eastAsia="Times New Roman" w:hAnsi="Times New Roman" w:cs="Times New Roman"/>
          <w:color w:val="000000"/>
          <w:sz w:val="24"/>
          <w:szCs w:val="24"/>
        </w:rPr>
        <w:t xml:space="preserve"> (since the Senate bill 345 passed)</w:t>
      </w:r>
      <w:r w:rsidR="00E53D07">
        <w:rPr>
          <w:rFonts w:ascii="Times New Roman" w:eastAsia="Times New Roman" w:hAnsi="Times New Roman" w:cs="Times New Roman"/>
          <w:color w:val="000000"/>
          <w:sz w:val="24"/>
          <w:szCs w:val="24"/>
        </w:rPr>
        <w:t xml:space="preserve">, as far as prescriptive authority. </w:t>
      </w:r>
    </w:p>
    <w:p w14:paraId="46919493" w14:textId="2658A170" w:rsidR="000F4257" w:rsidRDefault="000F4257" w:rsidP="0072530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feel that most MDs utilize NPs for the benefit of their practice. There are still some MDs that do not have NPs working under them, and say they never will. </w:t>
      </w:r>
      <w:r w:rsidR="007D5657">
        <w:rPr>
          <w:rFonts w:ascii="Times New Roman" w:eastAsia="Times New Roman" w:hAnsi="Times New Roman" w:cs="Times New Roman"/>
          <w:color w:val="000000"/>
          <w:sz w:val="24"/>
          <w:szCs w:val="24"/>
        </w:rPr>
        <w:t xml:space="preserve">Although NPs do not have any type of residency program to mottle through like doctors do, the clinical hours and experience that we have under our belt more than counts for something. </w:t>
      </w:r>
      <w:r>
        <w:rPr>
          <w:rFonts w:ascii="Times New Roman" w:eastAsia="Times New Roman" w:hAnsi="Times New Roman" w:cs="Times New Roman"/>
          <w:color w:val="000000"/>
          <w:sz w:val="24"/>
          <w:szCs w:val="24"/>
        </w:rPr>
        <w:t xml:space="preserve">I think consultation and collaboration with doctors </w:t>
      </w:r>
      <w:r w:rsidR="007D5657">
        <w:rPr>
          <w:rFonts w:ascii="Times New Roman" w:eastAsia="Times New Roman" w:hAnsi="Times New Roman" w:cs="Times New Roman"/>
          <w:color w:val="000000"/>
          <w:sz w:val="24"/>
          <w:szCs w:val="24"/>
        </w:rPr>
        <w:t xml:space="preserve">and other NPs </w:t>
      </w:r>
      <w:r>
        <w:rPr>
          <w:rFonts w:ascii="Times New Roman" w:eastAsia="Times New Roman" w:hAnsi="Times New Roman" w:cs="Times New Roman"/>
          <w:color w:val="000000"/>
          <w:sz w:val="24"/>
          <w:szCs w:val="24"/>
        </w:rPr>
        <w:t xml:space="preserve">are </w:t>
      </w:r>
      <w:r w:rsidR="007D5657">
        <w:rPr>
          <w:rFonts w:ascii="Times New Roman" w:eastAsia="Times New Roman" w:hAnsi="Times New Roman" w:cs="Times New Roman"/>
          <w:color w:val="000000"/>
          <w:sz w:val="24"/>
          <w:szCs w:val="24"/>
        </w:rPr>
        <w:t xml:space="preserve">important with practice in general. The health and safety of the patient is and always will be the most important aspect of healthcare. </w:t>
      </w:r>
    </w:p>
    <w:p w14:paraId="3BB257EA" w14:textId="43E36DDF" w:rsidR="00A67C17" w:rsidRDefault="00A67C17">
      <w:pPr>
        <w:rPr>
          <w:rFonts w:ascii="Times New Roman" w:eastAsia="Times New Roman" w:hAnsi="Times New Roman" w:cs="Times New Roman"/>
          <w:color w:val="000000"/>
          <w:sz w:val="24"/>
          <w:szCs w:val="24"/>
        </w:rPr>
      </w:pPr>
    </w:p>
    <w:p w14:paraId="7BCFF7CF" w14:textId="40EA9BE9" w:rsidR="00A67C17" w:rsidRDefault="0002699D" w:rsidP="0002699D">
      <w:pPr>
        <w:ind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References: </w:t>
      </w:r>
    </w:p>
    <w:p w14:paraId="30F43AB1" w14:textId="77777777" w:rsidR="0002699D" w:rsidRPr="0002699D" w:rsidRDefault="0002699D" w:rsidP="0002699D">
      <w:pPr>
        <w:shd w:val="clear" w:color="auto" w:fill="FFFFFF"/>
        <w:spacing w:after="0" w:line="360" w:lineRule="atLeast"/>
        <w:ind w:left="360" w:firstLine="0"/>
        <w:rPr>
          <w:rFonts w:ascii="Times New Roman" w:eastAsia="Times New Roman" w:hAnsi="Times New Roman" w:cs="Times New Roman"/>
          <w:color w:val="666666"/>
          <w:sz w:val="24"/>
          <w:szCs w:val="24"/>
        </w:rPr>
      </w:pPr>
      <w:proofErr w:type="spellStart"/>
      <w:r w:rsidRPr="0002699D">
        <w:rPr>
          <w:rStyle w:val="selectable"/>
          <w:rFonts w:ascii="Times New Roman" w:hAnsi="Times New Roman" w:cs="Times New Roman"/>
          <w:color w:val="000000"/>
          <w:sz w:val="24"/>
          <w:szCs w:val="24"/>
        </w:rPr>
        <w:t>Hopla</w:t>
      </w:r>
      <w:proofErr w:type="spellEnd"/>
      <w:r w:rsidRPr="0002699D">
        <w:rPr>
          <w:rStyle w:val="selectable"/>
          <w:rFonts w:ascii="Times New Roman" w:hAnsi="Times New Roman" w:cs="Times New Roman"/>
          <w:color w:val="000000"/>
          <w:sz w:val="24"/>
          <w:szCs w:val="24"/>
        </w:rPr>
        <w:t>, D., &amp; Burgess, S. (2018). South Carolina SOARS. </w:t>
      </w:r>
      <w:r w:rsidRPr="0002699D">
        <w:rPr>
          <w:rStyle w:val="selectable"/>
          <w:rFonts w:ascii="Times New Roman" w:hAnsi="Times New Roman" w:cs="Times New Roman"/>
          <w:i/>
          <w:iCs/>
          <w:color w:val="000000"/>
          <w:sz w:val="24"/>
          <w:szCs w:val="24"/>
        </w:rPr>
        <w:t>The Nurse Practitioner</w:t>
      </w:r>
      <w:r w:rsidRPr="0002699D">
        <w:rPr>
          <w:rStyle w:val="selectable"/>
          <w:rFonts w:ascii="Times New Roman" w:hAnsi="Times New Roman" w:cs="Times New Roman"/>
          <w:color w:val="000000"/>
          <w:sz w:val="24"/>
          <w:szCs w:val="24"/>
        </w:rPr>
        <w:t>, </w:t>
      </w:r>
      <w:r w:rsidRPr="0002699D">
        <w:rPr>
          <w:rStyle w:val="selectable"/>
          <w:rFonts w:ascii="Times New Roman" w:hAnsi="Times New Roman" w:cs="Times New Roman"/>
          <w:i/>
          <w:iCs/>
          <w:color w:val="000000"/>
          <w:sz w:val="24"/>
          <w:szCs w:val="24"/>
        </w:rPr>
        <w:t>43</w:t>
      </w:r>
      <w:r w:rsidRPr="0002699D">
        <w:rPr>
          <w:rStyle w:val="selectable"/>
          <w:rFonts w:ascii="Times New Roman" w:hAnsi="Times New Roman" w:cs="Times New Roman"/>
          <w:color w:val="000000"/>
          <w:sz w:val="24"/>
          <w:szCs w:val="24"/>
        </w:rPr>
        <w:t xml:space="preserve">(10), 11-12. </w:t>
      </w:r>
      <w:proofErr w:type="spellStart"/>
      <w:r w:rsidRPr="0002699D">
        <w:rPr>
          <w:rStyle w:val="selectable"/>
          <w:rFonts w:ascii="Times New Roman" w:hAnsi="Times New Roman" w:cs="Times New Roman"/>
          <w:color w:val="000000"/>
          <w:sz w:val="24"/>
          <w:szCs w:val="24"/>
        </w:rPr>
        <w:t>doi</w:t>
      </w:r>
      <w:proofErr w:type="spellEnd"/>
      <w:r w:rsidRPr="0002699D">
        <w:rPr>
          <w:rStyle w:val="selectable"/>
          <w:rFonts w:ascii="Times New Roman" w:hAnsi="Times New Roman" w:cs="Times New Roman"/>
          <w:color w:val="000000"/>
          <w:sz w:val="24"/>
          <w:szCs w:val="24"/>
        </w:rPr>
        <w:t>: 10.1097/01.npr.</w:t>
      </w:r>
      <w:proofErr w:type="gramStart"/>
      <w:r w:rsidRPr="0002699D">
        <w:rPr>
          <w:rStyle w:val="selectable"/>
          <w:rFonts w:ascii="Times New Roman" w:hAnsi="Times New Roman" w:cs="Times New Roman"/>
          <w:color w:val="000000"/>
          <w:sz w:val="24"/>
          <w:szCs w:val="24"/>
        </w:rPr>
        <w:t>0000541467.16172.e</w:t>
      </w:r>
      <w:proofErr w:type="gramEnd"/>
      <w:r w:rsidRPr="0002699D">
        <w:rPr>
          <w:rStyle w:val="selectable"/>
          <w:rFonts w:ascii="Times New Roman" w:hAnsi="Times New Roman" w:cs="Times New Roman"/>
          <w:color w:val="000000"/>
          <w:sz w:val="24"/>
          <w:szCs w:val="24"/>
        </w:rPr>
        <w:t>5</w:t>
      </w:r>
      <w:r w:rsidRPr="0002699D">
        <w:rPr>
          <w:rFonts w:ascii="Times New Roman" w:eastAsia="Times New Roman" w:hAnsi="Times New Roman" w:cs="Times New Roman"/>
          <w:color w:val="000000"/>
          <w:sz w:val="24"/>
          <w:szCs w:val="24"/>
        </w:rPr>
        <w:t xml:space="preserve"> </w:t>
      </w:r>
    </w:p>
    <w:p w14:paraId="1CD4046D" w14:textId="2B09E746" w:rsidR="0002699D" w:rsidRPr="0002699D" w:rsidRDefault="0002699D" w:rsidP="0002699D">
      <w:pPr>
        <w:shd w:val="clear" w:color="auto" w:fill="FFFFFF"/>
        <w:spacing w:after="0" w:line="360" w:lineRule="atLeast"/>
        <w:ind w:left="360" w:firstLine="0"/>
        <w:rPr>
          <w:rFonts w:ascii="Times New Roman" w:eastAsia="Times New Roman" w:hAnsi="Times New Roman" w:cs="Times New Roman"/>
          <w:color w:val="666666"/>
          <w:sz w:val="24"/>
          <w:szCs w:val="24"/>
        </w:rPr>
      </w:pPr>
      <w:r w:rsidRPr="0002699D">
        <w:rPr>
          <w:rFonts w:ascii="Times New Roman" w:eastAsia="Times New Roman" w:hAnsi="Times New Roman" w:cs="Times New Roman"/>
          <w:color w:val="000000"/>
          <w:sz w:val="24"/>
          <w:szCs w:val="24"/>
        </w:rPr>
        <w:lastRenderedPageBreak/>
        <w:t xml:space="preserve">South Carolina Nurse Practitioners: The Fight for Full Practice Authority. (2018). Retrieved 29 January 2021, from </w:t>
      </w:r>
      <w:r w:rsidRPr="0002699D">
        <w:rPr>
          <w:rFonts w:ascii="Times New Roman" w:eastAsia="Times New Roman" w:hAnsi="Times New Roman" w:cs="Times New Roman"/>
          <w:color w:val="000000"/>
          <w:sz w:val="24"/>
          <w:szCs w:val="24"/>
        </w:rPr>
        <w:t>https://www.nursepractitionerschools.com/blog/south-carolina-np-practice-authority/</w:t>
      </w:r>
    </w:p>
    <w:p w14:paraId="464B32A0" w14:textId="5BECECD3" w:rsidR="00725309" w:rsidRPr="0002699D" w:rsidRDefault="00A67C17" w:rsidP="0002699D">
      <w:pPr>
        <w:shd w:val="clear" w:color="auto" w:fill="FFFFFF"/>
        <w:spacing w:after="0" w:line="360" w:lineRule="atLeast"/>
        <w:ind w:left="360" w:firstLine="0"/>
        <w:rPr>
          <w:rFonts w:ascii="Times New Roman" w:eastAsia="Times New Roman" w:hAnsi="Times New Roman" w:cs="Times New Roman"/>
          <w:color w:val="666666"/>
          <w:sz w:val="24"/>
          <w:szCs w:val="24"/>
        </w:rPr>
      </w:pPr>
      <w:r w:rsidRPr="0002699D">
        <w:rPr>
          <w:rStyle w:val="selectable"/>
          <w:rFonts w:ascii="Times New Roman" w:hAnsi="Times New Roman" w:cs="Times New Roman"/>
          <w:color w:val="000000"/>
          <w:sz w:val="24"/>
          <w:szCs w:val="24"/>
        </w:rPr>
        <w:t xml:space="preserve">South Carolina Scope of Practice Policy - State Profile. (2020). Retrieved 29 January 2021, from </w:t>
      </w:r>
      <w:r w:rsidR="00725309" w:rsidRPr="0002699D">
        <w:rPr>
          <w:rStyle w:val="selectable"/>
          <w:rFonts w:ascii="Times New Roman" w:hAnsi="Times New Roman" w:cs="Times New Roman"/>
          <w:color w:val="000000"/>
          <w:sz w:val="24"/>
          <w:szCs w:val="24"/>
        </w:rPr>
        <w:t>http://scopeofpracticepolicy.org/states/sc/</w:t>
      </w:r>
      <w:r w:rsidR="00725309" w:rsidRPr="0002699D">
        <w:rPr>
          <w:rFonts w:ascii="Times New Roman" w:eastAsia="Times New Roman" w:hAnsi="Times New Roman" w:cs="Times New Roman"/>
          <w:color w:val="000000"/>
          <w:sz w:val="24"/>
          <w:szCs w:val="24"/>
        </w:rPr>
        <w:t xml:space="preserve"> </w:t>
      </w:r>
    </w:p>
    <w:p w14:paraId="3FC1F811" w14:textId="257A352E" w:rsidR="00A67C17" w:rsidRDefault="00A67C17" w:rsidP="00A67C17">
      <w:pPr>
        <w:pStyle w:val="NormalWeb"/>
        <w:shd w:val="clear" w:color="auto" w:fill="FFFFFF"/>
        <w:spacing w:before="0" w:beforeAutospacing="0" w:after="0" w:afterAutospacing="0" w:line="360" w:lineRule="atLeast"/>
        <w:ind w:hanging="120"/>
        <w:rPr>
          <w:rStyle w:val="selectable"/>
          <w:rFonts w:ascii="Arial" w:hAnsi="Arial" w:cs="Arial"/>
          <w:color w:val="000000"/>
          <w:sz w:val="20"/>
          <w:szCs w:val="20"/>
        </w:rPr>
      </w:pPr>
    </w:p>
    <w:p w14:paraId="30156BD1" w14:textId="77777777" w:rsidR="00725309" w:rsidRDefault="00725309" w:rsidP="00A67C17">
      <w:pPr>
        <w:pStyle w:val="NormalWeb"/>
        <w:shd w:val="clear" w:color="auto" w:fill="FFFFFF"/>
        <w:spacing w:before="0" w:beforeAutospacing="0" w:after="0" w:afterAutospacing="0" w:line="360" w:lineRule="atLeast"/>
        <w:ind w:hanging="120"/>
        <w:rPr>
          <w:rFonts w:ascii="Arial" w:hAnsi="Arial" w:cs="Arial"/>
          <w:color w:val="666666"/>
          <w:sz w:val="20"/>
          <w:szCs w:val="20"/>
        </w:rPr>
      </w:pPr>
    </w:p>
    <w:p w14:paraId="0F566B36" w14:textId="77777777" w:rsidR="00A67C17" w:rsidRDefault="00A67C17" w:rsidP="00A67C17"/>
    <w:p w14:paraId="0D02EF94" w14:textId="77777777" w:rsidR="00A67C17" w:rsidRPr="00A67C17" w:rsidRDefault="00A67C17">
      <w:pPr>
        <w:rPr>
          <w:rFonts w:ascii="Times New Roman" w:hAnsi="Times New Roman" w:cs="Times New Roman"/>
          <w:sz w:val="24"/>
          <w:szCs w:val="24"/>
        </w:rPr>
      </w:pPr>
    </w:p>
    <w:sectPr w:rsidR="00A67C17" w:rsidRPr="00A67C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685FFF"/>
    <w:multiLevelType w:val="multilevel"/>
    <w:tmpl w:val="E6D6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F08"/>
    <w:rsid w:val="0002699D"/>
    <w:rsid w:val="000F4257"/>
    <w:rsid w:val="00725309"/>
    <w:rsid w:val="007D5657"/>
    <w:rsid w:val="00A67C17"/>
    <w:rsid w:val="00B05527"/>
    <w:rsid w:val="00E53D07"/>
    <w:rsid w:val="00F22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77933"/>
  <w15:chartTrackingRefBased/>
  <w15:docId w15:val="{1CF9F4E7-85CA-40DD-ACF8-735E0A151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67C17"/>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selectable">
    <w:name w:val="selectable"/>
    <w:basedOn w:val="DefaultParagraphFont"/>
    <w:rsid w:val="00A67C17"/>
  </w:style>
  <w:style w:type="character" w:styleId="Hyperlink">
    <w:name w:val="Hyperlink"/>
    <w:basedOn w:val="DefaultParagraphFont"/>
    <w:uiPriority w:val="99"/>
    <w:unhideWhenUsed/>
    <w:rsid w:val="00725309"/>
    <w:rPr>
      <w:color w:val="0563C1" w:themeColor="hyperlink"/>
      <w:u w:val="single"/>
    </w:rPr>
  </w:style>
  <w:style w:type="character" w:styleId="UnresolvedMention">
    <w:name w:val="Unresolved Mention"/>
    <w:basedOn w:val="DefaultParagraphFont"/>
    <w:uiPriority w:val="99"/>
    <w:semiHidden/>
    <w:unhideWhenUsed/>
    <w:rsid w:val="00725309"/>
    <w:rPr>
      <w:color w:val="605E5C"/>
      <w:shd w:val="clear" w:color="auto" w:fill="E1DFDD"/>
    </w:rPr>
  </w:style>
  <w:style w:type="paragraph" w:styleId="ListParagraph">
    <w:name w:val="List Paragraph"/>
    <w:basedOn w:val="Normal"/>
    <w:uiPriority w:val="34"/>
    <w:qFormat/>
    <w:rsid w:val="00725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434</TotalTime>
  <Pages>3</Pages>
  <Words>593</Words>
  <Characters>3384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Dean</dc:creator>
  <cp:keywords/>
  <dc:description/>
  <cp:lastModifiedBy>Karen Dean</cp:lastModifiedBy>
  <cp:revision>1</cp:revision>
  <dcterms:created xsi:type="dcterms:W3CDTF">2021-01-29T18:36:00Z</dcterms:created>
  <dcterms:modified xsi:type="dcterms:W3CDTF">2021-01-30T02:02:00Z</dcterms:modified>
</cp:coreProperties>
</file>