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EE3F" w14:textId="167EA0F5" w:rsidR="00A13731" w:rsidRPr="00216A7F" w:rsidRDefault="007B19F0" w:rsidP="00216A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A7F">
        <w:rPr>
          <w:rFonts w:ascii="Times New Roman" w:hAnsi="Times New Roman" w:cs="Times New Roman"/>
          <w:b/>
          <w:bCs/>
          <w:sz w:val="24"/>
          <w:szCs w:val="24"/>
        </w:rPr>
        <w:t>3, 2</w:t>
      </w:r>
      <w:r w:rsidR="00216A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6A7F">
        <w:rPr>
          <w:rFonts w:ascii="Times New Roman" w:hAnsi="Times New Roman" w:cs="Times New Roman"/>
          <w:b/>
          <w:bCs/>
          <w:sz w:val="24"/>
          <w:szCs w:val="24"/>
        </w:rPr>
        <w:t>1 Discussion Board for Pharmacology</w:t>
      </w:r>
    </w:p>
    <w:p w14:paraId="5A0FD37D" w14:textId="2C31568D" w:rsidR="007B19F0" w:rsidRDefault="007B19F0">
      <w:pPr>
        <w:rPr>
          <w:rFonts w:ascii="Times New Roman" w:hAnsi="Times New Roman" w:cs="Times New Roman"/>
          <w:sz w:val="24"/>
          <w:szCs w:val="24"/>
        </w:rPr>
      </w:pPr>
    </w:p>
    <w:p w14:paraId="6F279D08" w14:textId="326FF443" w:rsidR="00090C93" w:rsidRPr="00090C93" w:rsidRDefault="00090C93" w:rsidP="00090C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0C93">
        <w:rPr>
          <w:rFonts w:ascii="Times New Roman" w:hAnsi="Times New Roman" w:cs="Times New Roman"/>
          <w:b/>
          <w:bCs/>
          <w:sz w:val="24"/>
          <w:szCs w:val="24"/>
        </w:rPr>
        <w:t xml:space="preserve">Three new things you have learned regarding a specific drug or class this week: </w:t>
      </w:r>
    </w:p>
    <w:p w14:paraId="39D111BF" w14:textId="70D9FA6C" w:rsidR="007B19F0" w:rsidRDefault="007B1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Zyvox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(Linezolid)- Was originally designed for use as an anti-depressant drug. However, during testing and/or use, they found it has antimicrobial effects. The drug evolved into an antimicrobial drug which inhibits bacterial ribosomal synthesis and is very effective</w:t>
      </w:r>
      <w:r w:rsidR="00EC23C4">
        <w:rPr>
          <w:rFonts w:ascii="Times New Roman" w:hAnsi="Times New Roman" w:cs="Times New Roman"/>
          <w:sz w:val="24"/>
          <w:szCs w:val="24"/>
        </w:rPr>
        <w:t xml:space="preserve">, but is extremely expensive </w:t>
      </w:r>
      <w:r>
        <w:rPr>
          <w:rFonts w:ascii="Times New Roman" w:hAnsi="Times New Roman" w:cs="Times New Roman"/>
          <w:sz w:val="24"/>
          <w:szCs w:val="24"/>
        </w:rPr>
        <w:t>(The cost is $1,152.00 for 20 tablets)</w:t>
      </w:r>
      <w:r w:rsidR="00EC23C4">
        <w:rPr>
          <w:rFonts w:ascii="Times New Roman" w:hAnsi="Times New Roman" w:cs="Times New Roman"/>
          <w:sz w:val="24"/>
          <w:szCs w:val="24"/>
        </w:rPr>
        <w:t xml:space="preserve">. </w:t>
      </w:r>
      <w:r w:rsidR="002C45FB">
        <w:rPr>
          <w:rFonts w:ascii="Times New Roman" w:hAnsi="Times New Roman" w:cs="Times New Roman"/>
          <w:sz w:val="24"/>
          <w:szCs w:val="24"/>
        </w:rPr>
        <w:t xml:space="preserve">“Linezolid is approved for the use in children from birth. </w:t>
      </w:r>
      <w:r w:rsidR="00827257">
        <w:rPr>
          <w:rFonts w:ascii="Times New Roman" w:hAnsi="Times New Roman" w:cs="Times New Roman"/>
          <w:sz w:val="24"/>
          <w:szCs w:val="24"/>
        </w:rPr>
        <w:t>The most common reactions reported were diarrhea, headache and nausea (</w:t>
      </w:r>
      <w:r w:rsidR="002C45FB">
        <w:rPr>
          <w:rFonts w:ascii="Times New Roman" w:hAnsi="Times New Roman" w:cs="Times New Roman"/>
          <w:sz w:val="24"/>
          <w:szCs w:val="24"/>
        </w:rPr>
        <w:t xml:space="preserve">Woo &amp; Robinson, pg. 742).” </w:t>
      </w:r>
    </w:p>
    <w:p w14:paraId="71DBE149" w14:textId="3BD10031" w:rsidR="007B5C6F" w:rsidRDefault="007B5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Fluoroquinolones and steroids- Combination of these two medications </w:t>
      </w:r>
      <w:r w:rsidR="00E638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ncreases risk for tendon rupture</w:t>
      </w:r>
      <w:r w:rsidR="00E638DB">
        <w:rPr>
          <w:rFonts w:ascii="Times New Roman" w:hAnsi="Times New Roman" w:cs="Times New Roman"/>
          <w:sz w:val="24"/>
          <w:szCs w:val="24"/>
        </w:rPr>
        <w:t xml:space="preserve"> and/or tendonitis. Must use extreme caution with Fluoroquinolones and Zofran due to risk of prolonged QT interval. Fluoroquinolones used with antacids, Carafate, magnesium, calcium, and iron salts decreases the absorption of Fluoroquinolones. </w:t>
      </w:r>
      <w:r w:rsidR="002675BA">
        <w:rPr>
          <w:rFonts w:ascii="Times New Roman" w:hAnsi="Times New Roman" w:cs="Times New Roman"/>
          <w:sz w:val="24"/>
          <w:szCs w:val="24"/>
        </w:rPr>
        <w:t xml:space="preserve">“The newer Fluoroquinolones are referred to as respiratory fluoroquinolones, which is reference to their activity against S. </w:t>
      </w:r>
      <w:proofErr w:type="spellStart"/>
      <w:r w:rsidR="002675BA" w:rsidRPr="002675BA">
        <w:rPr>
          <w:rFonts w:ascii="Times New Roman" w:hAnsi="Times New Roman" w:cs="Times New Roman"/>
          <w:i/>
          <w:iCs/>
          <w:sz w:val="24"/>
          <w:szCs w:val="24"/>
        </w:rPr>
        <w:t>pnemoniae</w:t>
      </w:r>
      <w:proofErr w:type="spellEnd"/>
      <w:r w:rsidR="002675BA">
        <w:rPr>
          <w:rFonts w:ascii="Times New Roman" w:hAnsi="Times New Roman" w:cs="Times New Roman"/>
          <w:sz w:val="24"/>
          <w:szCs w:val="24"/>
        </w:rPr>
        <w:t xml:space="preserve"> (Woo &amp; Robinson, pg.719).”  These include: </w:t>
      </w:r>
      <w:proofErr w:type="spellStart"/>
      <w:r w:rsidR="002675BA">
        <w:rPr>
          <w:rFonts w:ascii="Times New Roman" w:hAnsi="Times New Roman" w:cs="Times New Roman"/>
          <w:sz w:val="24"/>
          <w:szCs w:val="24"/>
        </w:rPr>
        <w:t>Factive</w:t>
      </w:r>
      <w:proofErr w:type="spellEnd"/>
      <w:r w:rsidR="00267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75BA">
        <w:rPr>
          <w:rFonts w:ascii="Times New Roman" w:hAnsi="Times New Roman" w:cs="Times New Roman"/>
          <w:sz w:val="24"/>
          <w:szCs w:val="24"/>
        </w:rPr>
        <w:t>Avelox</w:t>
      </w:r>
      <w:proofErr w:type="spellEnd"/>
      <w:r w:rsidR="002675BA">
        <w:rPr>
          <w:rFonts w:ascii="Times New Roman" w:hAnsi="Times New Roman" w:cs="Times New Roman"/>
          <w:sz w:val="24"/>
          <w:szCs w:val="24"/>
        </w:rPr>
        <w:t xml:space="preserve"> and Levaquin. </w:t>
      </w:r>
    </w:p>
    <w:p w14:paraId="30B0915E" w14:textId="1E3D65B0" w:rsidR="00E638DB" w:rsidRDefault="00E63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I work in a hospital on the Med-Surg floor, and we see a lot of colitis, </w:t>
      </w:r>
      <w:r w:rsidR="00090C93">
        <w:rPr>
          <w:rFonts w:ascii="Times New Roman" w:hAnsi="Times New Roman" w:cs="Times New Roman"/>
          <w:sz w:val="24"/>
          <w:szCs w:val="24"/>
        </w:rPr>
        <w:t xml:space="preserve">pancreatitis, </w:t>
      </w:r>
      <w:proofErr w:type="spellStart"/>
      <w:r>
        <w:rPr>
          <w:rFonts w:ascii="Times New Roman" w:hAnsi="Times New Roman" w:cs="Times New Roman"/>
          <w:sz w:val="24"/>
          <w:szCs w:val="24"/>
        </w:rPr>
        <w:t>C’diff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etc. And we always have Flagyl hanging at some point or another for abdominal issues. However, when I read the adverse side effects of Flagyl, I was really shocked. Nausea, vomiting, </w:t>
      </w:r>
      <w:r w:rsidR="00090C93">
        <w:rPr>
          <w:rFonts w:ascii="Times New Roman" w:hAnsi="Times New Roman" w:cs="Times New Roman"/>
          <w:sz w:val="24"/>
          <w:szCs w:val="24"/>
        </w:rPr>
        <w:t xml:space="preserve">metallic taste, </w:t>
      </w:r>
      <w:r>
        <w:rPr>
          <w:rFonts w:ascii="Times New Roman" w:hAnsi="Times New Roman" w:cs="Times New Roman"/>
          <w:sz w:val="24"/>
          <w:szCs w:val="24"/>
        </w:rPr>
        <w:t>ABDOMINAL PAIN, SEIZURES, PERIPHERAL NEUROPATHY, and the kicker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PANCREATITIS</w:t>
      </w:r>
      <w:r w:rsidR="00090C93">
        <w:rPr>
          <w:rFonts w:ascii="Times New Roman" w:hAnsi="Times New Roman" w:cs="Times New Roman"/>
          <w:sz w:val="24"/>
          <w:szCs w:val="24"/>
        </w:rPr>
        <w:t xml:space="preserve">. Thank goodness, I’ve never seen the side effects of this medication and it always seems to help the abdominal pain of my patients. </w:t>
      </w:r>
      <w:r w:rsidR="00E03C44">
        <w:rPr>
          <w:rFonts w:ascii="Times New Roman" w:hAnsi="Times New Roman" w:cs="Times New Roman"/>
          <w:sz w:val="24"/>
          <w:szCs w:val="24"/>
        </w:rPr>
        <w:t>“Metronidazole is listed as a Pregnancy Category C. Several studies have shown the development of cleft plate when the fetus is exposed during the first trimester, but these studies have not been confirmed (Woo &amp; Robinson, pg. 791).”</w:t>
      </w:r>
    </w:p>
    <w:p w14:paraId="154D5926" w14:textId="30BA7870" w:rsidR="00090C93" w:rsidRDefault="00090C93">
      <w:pPr>
        <w:rPr>
          <w:rFonts w:ascii="Times New Roman" w:hAnsi="Times New Roman" w:cs="Times New Roman"/>
          <w:sz w:val="24"/>
          <w:szCs w:val="24"/>
        </w:rPr>
      </w:pPr>
    </w:p>
    <w:p w14:paraId="57D4F90D" w14:textId="77777777" w:rsidR="00090C93" w:rsidRPr="00C50472" w:rsidRDefault="00090C93" w:rsidP="00090C93">
      <w:pPr>
        <w:pStyle w:val="NormalWeb"/>
        <w:numPr>
          <w:ilvl w:val="0"/>
          <w:numId w:val="1"/>
        </w:numPr>
        <w:shd w:val="clear" w:color="auto" w:fill="F4F4F4"/>
        <w:spacing w:before="0" w:beforeAutospacing="0" w:after="0" w:afterAutospacing="0"/>
        <w:rPr>
          <w:b/>
          <w:bCs/>
          <w:color w:val="111111"/>
        </w:rPr>
      </w:pPr>
      <w:r w:rsidRPr="00C50472">
        <w:rPr>
          <w:b/>
          <w:bCs/>
          <w:color w:val="000000"/>
          <w:bdr w:val="none" w:sz="0" w:space="0" w:color="auto" w:frame="1"/>
          <w:shd w:val="clear" w:color="auto" w:fill="F4F4F4"/>
        </w:rPr>
        <w:t>Two things you will change about how you prescribe and/or use the drug or how you will educate patients about the drug.</w:t>
      </w:r>
    </w:p>
    <w:p w14:paraId="1B8D5060" w14:textId="1646CDF1" w:rsidR="00090C93" w:rsidRPr="00C50472" w:rsidRDefault="00090C93" w:rsidP="00090C93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4F4F4"/>
        </w:rPr>
      </w:pPr>
    </w:p>
    <w:p w14:paraId="35576261" w14:textId="7465F62E" w:rsidR="00090C93" w:rsidRPr="00C50472" w:rsidRDefault="00090C93" w:rsidP="00090C93">
      <w:pPr>
        <w:pStyle w:val="NormalWeb"/>
        <w:shd w:val="clear" w:color="auto" w:fill="F4F4F4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4F4F4"/>
        </w:rPr>
      </w:pPr>
    </w:p>
    <w:p w14:paraId="06A245D7" w14:textId="1A4622EE" w:rsidR="00090C93" w:rsidRPr="00090C93" w:rsidRDefault="00090C93" w:rsidP="00090C93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4F4F4"/>
        </w:rPr>
      </w:pPr>
      <w:r w:rsidRPr="00C50472">
        <w:rPr>
          <w:color w:val="000000"/>
          <w:bdr w:val="none" w:sz="0" w:space="0" w:color="auto" w:frame="1"/>
          <w:shd w:val="clear" w:color="auto" w:fill="F4F4F4"/>
        </w:rPr>
        <w:t>1.</w:t>
      </w:r>
      <w:r w:rsidRPr="00C50472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4F4F4"/>
        </w:rPr>
        <w:t xml:space="preserve"> </w:t>
      </w:r>
      <w:r w:rsidRPr="00C50472">
        <w:rPr>
          <w:color w:val="000000"/>
          <w:bdr w:val="none" w:sz="0" w:space="0" w:color="auto" w:frame="1"/>
          <w:shd w:val="clear" w:color="auto" w:fill="F4F4F4"/>
        </w:rPr>
        <w:t xml:space="preserve"> I will adopt the </w:t>
      </w:r>
      <w:r w:rsidR="00C50472" w:rsidRPr="00C50472">
        <w:rPr>
          <w:color w:val="000000"/>
          <w:bdr w:val="none" w:sz="0" w:space="0" w:color="auto" w:frame="1"/>
          <w:shd w:val="clear" w:color="auto" w:fill="F4F4F4"/>
        </w:rPr>
        <w:t>Empirical</w:t>
      </w:r>
      <w:r w:rsidRPr="00C50472">
        <w:rPr>
          <w:color w:val="000000"/>
          <w:bdr w:val="none" w:sz="0" w:space="0" w:color="auto" w:frame="1"/>
          <w:shd w:val="clear" w:color="auto" w:fill="F4F4F4"/>
        </w:rPr>
        <w:t xml:space="preserve"> treatment </w:t>
      </w:r>
      <w:r w:rsidR="00C50472" w:rsidRPr="00C50472">
        <w:rPr>
          <w:color w:val="000000"/>
          <w:bdr w:val="none" w:sz="0" w:space="0" w:color="auto" w:frame="1"/>
          <w:shd w:val="clear" w:color="auto" w:fill="F4F4F4"/>
        </w:rPr>
        <w:t xml:space="preserve">which gives practitioners an idea through research and experience what organisms cause certain infections. This in turn gives Practitioners an idea of what antibiotic to prescribe. </w:t>
      </w:r>
      <w:r w:rsidRPr="00C50472">
        <w:rPr>
          <w:color w:val="000000"/>
          <w:bdr w:val="none" w:sz="0" w:space="0" w:color="auto" w:frame="1"/>
          <w:shd w:val="clear" w:color="auto" w:fill="F4F4F4"/>
        </w:rPr>
        <w:t xml:space="preserve"> </w:t>
      </w:r>
      <w:r w:rsidR="00C50472" w:rsidRPr="00C50472">
        <w:rPr>
          <w:color w:val="000000"/>
          <w:bdr w:val="none" w:sz="0" w:space="0" w:color="auto" w:frame="1"/>
          <w:shd w:val="clear" w:color="auto" w:fill="F4F4F4"/>
        </w:rPr>
        <w:t xml:space="preserve">Although culture and sensitivity </w:t>
      </w:r>
      <w:proofErr w:type="gramStart"/>
      <w:r w:rsidR="00C50472" w:rsidRPr="00C50472">
        <w:rPr>
          <w:color w:val="000000"/>
          <w:bdr w:val="none" w:sz="0" w:space="0" w:color="auto" w:frame="1"/>
          <w:shd w:val="clear" w:color="auto" w:fill="F4F4F4"/>
        </w:rPr>
        <w:t>is</w:t>
      </w:r>
      <w:proofErr w:type="gramEnd"/>
      <w:r w:rsidR="00C50472" w:rsidRPr="00C50472">
        <w:rPr>
          <w:color w:val="000000"/>
          <w:bdr w:val="none" w:sz="0" w:space="0" w:color="auto" w:frame="1"/>
          <w:shd w:val="clear" w:color="auto" w:fill="F4F4F4"/>
        </w:rPr>
        <w:t xml:space="preserve"> the best way to identify organisms, knowing what organism causes them is dually helpful, due to the fact that sometimes cultures can not be obtained.</w:t>
      </w:r>
      <w:r w:rsidR="00C50472">
        <w:rPr>
          <w:color w:val="000000"/>
          <w:bdr w:val="none" w:sz="0" w:space="0" w:color="auto" w:frame="1"/>
          <w:shd w:val="clear" w:color="auto" w:fill="F4F4F4"/>
        </w:rPr>
        <w:t xml:space="preserve"> </w:t>
      </w:r>
    </w:p>
    <w:p w14:paraId="1F477BB9" w14:textId="77777777" w:rsidR="00090C93" w:rsidRPr="00090C93" w:rsidRDefault="00090C93" w:rsidP="00090C93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4F4F4"/>
        </w:rPr>
      </w:pPr>
    </w:p>
    <w:p w14:paraId="1564DC60" w14:textId="2FDC04CA" w:rsidR="00090C93" w:rsidRPr="00C50472" w:rsidRDefault="00C50472" w:rsidP="00090C93">
      <w:pPr>
        <w:pStyle w:val="NormalWeb"/>
        <w:shd w:val="clear" w:color="auto" w:fill="F4F4F4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4F4F4"/>
        </w:rPr>
      </w:pPr>
      <w:r w:rsidRPr="00C50472">
        <w:rPr>
          <w:color w:val="000000"/>
          <w:bdr w:val="none" w:sz="0" w:space="0" w:color="auto" w:frame="1"/>
          <w:shd w:val="clear" w:color="auto" w:fill="F4F4F4"/>
        </w:rPr>
        <w:t xml:space="preserve">2. I will definitely keep updated on the side effects of these classes of drugs and offer my patients education on them. I will also keep in mind the benefits and if they out way some of the more common side effects. </w:t>
      </w:r>
    </w:p>
    <w:p w14:paraId="7A40AF76" w14:textId="77777777" w:rsidR="00C50472" w:rsidRDefault="00C504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4FC0C9" w14:textId="581F9BF6" w:rsidR="00090C93" w:rsidRDefault="00C50472" w:rsidP="00216A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4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One question you still have about this week’s topic: </w:t>
      </w:r>
    </w:p>
    <w:p w14:paraId="1F8CCC9C" w14:textId="74648570" w:rsidR="00C50472" w:rsidRPr="008863C2" w:rsidRDefault="008863C2" w:rsidP="00216A7F">
      <w:pPr>
        <w:jc w:val="both"/>
        <w:rPr>
          <w:rFonts w:ascii="Times New Roman" w:hAnsi="Times New Roman" w:cs="Times New Roman"/>
          <w:sz w:val="24"/>
          <w:szCs w:val="24"/>
        </w:rPr>
      </w:pPr>
      <w:r w:rsidRPr="008863C2">
        <w:rPr>
          <w:rFonts w:ascii="Times New Roman" w:hAnsi="Times New Roman" w:cs="Times New Roman"/>
          <w:sz w:val="24"/>
          <w:szCs w:val="24"/>
        </w:rPr>
        <w:t xml:space="preserve">Has anyone ever experienced or seen “Red Man Syndrome” from Vancomycin? </w:t>
      </w:r>
    </w:p>
    <w:p w14:paraId="546FD94D" w14:textId="62AF05F4" w:rsidR="007B19F0" w:rsidRDefault="007B19F0" w:rsidP="00216A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843A81" w14:textId="3EC55109" w:rsidR="00216A7F" w:rsidRDefault="00216A7F" w:rsidP="00216A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C2AEF2" w14:textId="321089D9" w:rsidR="00216A7F" w:rsidRPr="008863C2" w:rsidRDefault="00216A7F" w:rsidP="00216A7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color w:val="333333"/>
          <w:shd w:val="clear" w:color="auto" w:fill="FEF1D2"/>
        </w:rPr>
        <w:t>Woo, Teri Moser, and Marylou V. Robinson. </w:t>
      </w:r>
      <w:r>
        <w:rPr>
          <w:i/>
          <w:iCs/>
          <w:color w:val="333333"/>
          <w:shd w:val="clear" w:color="auto" w:fill="FEF1D2"/>
        </w:rPr>
        <w:t>Pharmacotherapeutics for Advanced Practice Nurse Prescribers</w:t>
      </w:r>
      <w:r>
        <w:rPr>
          <w:color w:val="333333"/>
          <w:shd w:val="clear" w:color="auto" w:fill="FEF1D2"/>
        </w:rPr>
        <w:t>. 4th ed., F.A. Davis Company, 2016.</w:t>
      </w:r>
    </w:p>
    <w:sectPr w:rsidR="00216A7F" w:rsidRPr="0088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4AE"/>
    <w:multiLevelType w:val="hybridMultilevel"/>
    <w:tmpl w:val="BFA0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1E43"/>
    <w:multiLevelType w:val="hybridMultilevel"/>
    <w:tmpl w:val="3D3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B240E"/>
    <w:multiLevelType w:val="hybridMultilevel"/>
    <w:tmpl w:val="B76E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F0"/>
    <w:rsid w:val="00090C93"/>
    <w:rsid w:val="00216A7F"/>
    <w:rsid w:val="002675BA"/>
    <w:rsid w:val="002C45FB"/>
    <w:rsid w:val="003C1C3E"/>
    <w:rsid w:val="00432025"/>
    <w:rsid w:val="007B19F0"/>
    <w:rsid w:val="007B5C6F"/>
    <w:rsid w:val="00827257"/>
    <w:rsid w:val="008863C2"/>
    <w:rsid w:val="00A13731"/>
    <w:rsid w:val="00C50472"/>
    <w:rsid w:val="00E03C44"/>
    <w:rsid w:val="00E638DB"/>
    <w:rsid w:val="00E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B284"/>
  <w15:chartTrackingRefBased/>
  <w15:docId w15:val="{12DE1D51-F11F-4917-A259-EE9FECA8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Dean</dc:creator>
  <cp:keywords/>
  <dc:description/>
  <cp:lastModifiedBy>Karen Dean</cp:lastModifiedBy>
  <cp:revision>3</cp:revision>
  <dcterms:created xsi:type="dcterms:W3CDTF">2020-01-29T23:06:00Z</dcterms:created>
  <dcterms:modified xsi:type="dcterms:W3CDTF">2020-01-30T03:12:00Z</dcterms:modified>
</cp:coreProperties>
</file>