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6E9D1" w14:textId="77777777" w:rsidR="00F1023A" w:rsidRDefault="00F1023A" w:rsidP="00F1023A">
      <w:r>
        <w:rPr>
          <w:b/>
          <w:smallCaps/>
          <w:sz w:val="28"/>
        </w:rPr>
        <w:t xml:space="preserve">King University MSN/NP Program  </w:t>
      </w:r>
      <w:r>
        <w:rPr>
          <w:noProof/>
        </w:rPr>
        <w:drawing>
          <wp:anchor distT="0" distB="0" distL="114300" distR="114300" simplePos="0" relativeHeight="251659264" behindDoc="0" locked="0" layoutInCell="0" hidden="0" allowOverlap="0" wp14:anchorId="0125333B" wp14:editId="0B2B0BEB">
            <wp:simplePos x="0" y="0"/>
            <wp:positionH relativeFrom="margin">
              <wp:posOffset>4238625</wp:posOffset>
            </wp:positionH>
            <wp:positionV relativeFrom="paragraph">
              <wp:posOffset>0</wp:posOffset>
            </wp:positionV>
            <wp:extent cx="1590675" cy="704850"/>
            <wp:effectExtent l="0" t="0" r="0" b="0"/>
            <wp:wrapSquare wrapText="bothSides" distT="0" distB="0" distL="114300" distR="114300"/>
            <wp:docPr id="8"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rcRect/>
                    <a:stretch>
                      <a:fillRect/>
                    </a:stretch>
                  </pic:blipFill>
                  <pic:spPr>
                    <a:xfrm>
                      <a:off x="0" y="0"/>
                      <a:ext cx="1590675" cy="704850"/>
                    </a:xfrm>
                    <a:prstGeom prst="rect">
                      <a:avLst/>
                    </a:prstGeom>
                    <a:ln/>
                  </pic:spPr>
                </pic:pic>
              </a:graphicData>
            </a:graphic>
          </wp:anchor>
        </w:drawing>
      </w:r>
    </w:p>
    <w:p w14:paraId="5264CCDE" w14:textId="63C68FE9" w:rsidR="00F1023A" w:rsidRDefault="00F1023A" w:rsidP="00F1023A">
      <w:pPr>
        <w:rPr>
          <w:b/>
          <w:smallCaps/>
          <w:sz w:val="28"/>
        </w:rPr>
      </w:pPr>
      <w:r>
        <w:rPr>
          <w:b/>
          <w:smallCaps/>
          <w:sz w:val="28"/>
        </w:rPr>
        <w:t xml:space="preserve"> Clinical SOAP Note  </w:t>
      </w:r>
    </w:p>
    <w:p w14:paraId="0014479B" w14:textId="023D0271" w:rsidR="00F1023A" w:rsidRDefault="00603135" w:rsidP="00F1023A">
      <w:pPr>
        <w:rPr>
          <w:b/>
          <w:smallCaps/>
          <w:sz w:val="28"/>
        </w:rPr>
      </w:pPr>
      <w:r>
        <w:rPr>
          <w:b/>
          <w:smallCaps/>
          <w:sz w:val="28"/>
        </w:rPr>
        <w:t>Care of Women and Families</w:t>
      </w:r>
    </w:p>
    <w:p w14:paraId="79936165" w14:textId="510D965A" w:rsidR="00603135" w:rsidRDefault="00D54173" w:rsidP="00F1023A">
      <w:r>
        <w:rPr>
          <w:b/>
          <w:smallCaps/>
          <w:sz w:val="28"/>
        </w:rPr>
        <w:t>Well Woman Vis</w:t>
      </w:r>
      <w:r w:rsidR="00950FE7">
        <w:rPr>
          <w:b/>
          <w:smallCaps/>
          <w:sz w:val="28"/>
        </w:rPr>
        <w:t>i</w:t>
      </w:r>
      <w:r>
        <w:rPr>
          <w:b/>
          <w:smallCaps/>
          <w:sz w:val="28"/>
        </w:rPr>
        <w:t>t</w:t>
      </w:r>
    </w:p>
    <w:p w14:paraId="250BA874" w14:textId="77777777" w:rsidR="00F1023A" w:rsidRDefault="00F1023A" w:rsidP="00F1023A"/>
    <w:p w14:paraId="4B4A24E3" w14:textId="7C7F1A57" w:rsidR="00F1023A" w:rsidRPr="00DC3F3E" w:rsidRDefault="00F1023A" w:rsidP="00F1023A">
      <w:pPr>
        <w:rPr>
          <w:szCs w:val="24"/>
        </w:rPr>
      </w:pPr>
      <w:r w:rsidRPr="00DC3F3E">
        <w:rPr>
          <w:rFonts w:eastAsia="Calibri"/>
          <w:szCs w:val="24"/>
        </w:rPr>
        <w:t>Student</w:t>
      </w:r>
      <w:r w:rsidR="00603135">
        <w:rPr>
          <w:rFonts w:eastAsia="Calibri"/>
          <w:szCs w:val="24"/>
        </w:rPr>
        <w:t xml:space="preserve">: </w:t>
      </w:r>
      <w:r w:rsidRPr="00DC3F3E">
        <w:rPr>
          <w:rFonts w:eastAsia="Calibri"/>
          <w:szCs w:val="24"/>
        </w:rPr>
        <w:t xml:space="preserve"> </w:t>
      </w:r>
      <w:r w:rsidR="00D54173">
        <w:rPr>
          <w:rFonts w:eastAsia="Calibri"/>
          <w:szCs w:val="24"/>
        </w:rPr>
        <w:t>Angel Hobbs</w:t>
      </w:r>
      <w:r w:rsidRPr="00DC3F3E">
        <w:rPr>
          <w:rFonts w:eastAsia="Calibri"/>
          <w:szCs w:val="24"/>
        </w:rPr>
        <w:t xml:space="preserve">    Cour</w:t>
      </w:r>
      <w:r w:rsidR="00D54173">
        <w:rPr>
          <w:rFonts w:eastAsia="Calibri"/>
          <w:szCs w:val="24"/>
        </w:rPr>
        <w:t>se: Care of Women and Families</w:t>
      </w:r>
    </w:p>
    <w:p w14:paraId="7675E929" w14:textId="77777777" w:rsidR="00F1023A" w:rsidRPr="00DC3F3E" w:rsidRDefault="00F1023A" w:rsidP="00F1023A">
      <w:pPr>
        <w:rPr>
          <w:szCs w:val="24"/>
        </w:rPr>
      </w:pPr>
    </w:p>
    <w:p w14:paraId="247EBBCA" w14:textId="4ED4906C" w:rsidR="00F1023A" w:rsidRPr="00DC3F3E" w:rsidRDefault="00F1023A" w:rsidP="00F1023A">
      <w:pPr>
        <w:spacing w:after="200"/>
        <w:rPr>
          <w:szCs w:val="24"/>
        </w:rPr>
      </w:pPr>
      <w:r w:rsidRPr="00DC3F3E">
        <w:rPr>
          <w:rFonts w:eastAsia="Calibri"/>
          <w:szCs w:val="24"/>
        </w:rPr>
        <w:t>SOAP Note #</w:t>
      </w:r>
      <w:r w:rsidR="00603135">
        <w:rPr>
          <w:rFonts w:eastAsia="Calibri"/>
          <w:szCs w:val="24"/>
        </w:rPr>
        <w:t xml:space="preserve"> </w:t>
      </w:r>
      <w:r w:rsidR="00D54173">
        <w:rPr>
          <w:rFonts w:eastAsia="Calibri"/>
          <w:szCs w:val="24"/>
        </w:rPr>
        <w:t>3</w:t>
      </w:r>
    </w:p>
    <w:p w14:paraId="2CF6EB75" w14:textId="70B7B739" w:rsidR="00F1023A" w:rsidRDefault="00F1023A" w:rsidP="00F1023A">
      <w:pPr>
        <w:spacing w:after="200"/>
      </w:pPr>
      <w:r w:rsidRPr="00950FE7">
        <w:rPr>
          <w:rFonts w:eastAsia="Calibri"/>
          <w:b/>
          <w:bCs/>
          <w:szCs w:val="24"/>
        </w:rPr>
        <w:t xml:space="preserve"> Pt. Initials:</w:t>
      </w:r>
      <w:r w:rsidR="00D54173">
        <w:rPr>
          <w:rFonts w:eastAsia="Calibri"/>
          <w:szCs w:val="24"/>
        </w:rPr>
        <w:t xml:space="preserve">  C.H</w:t>
      </w:r>
      <w:r w:rsidR="00D54173" w:rsidRPr="00950FE7">
        <w:rPr>
          <w:rFonts w:eastAsia="Calibri"/>
          <w:szCs w:val="24"/>
        </w:rPr>
        <w:t>.</w:t>
      </w:r>
      <w:r w:rsidRPr="00950FE7">
        <w:rPr>
          <w:rFonts w:eastAsia="Calibri"/>
          <w:szCs w:val="24"/>
        </w:rPr>
        <w:t xml:space="preserve">           </w:t>
      </w:r>
      <w:r w:rsidRPr="00950FE7">
        <w:rPr>
          <w:rFonts w:eastAsia="Calibri"/>
          <w:b/>
          <w:bCs/>
          <w:szCs w:val="24"/>
        </w:rPr>
        <w:t>Age:</w:t>
      </w:r>
      <w:r w:rsidR="00D54173" w:rsidRPr="00950FE7">
        <w:rPr>
          <w:rFonts w:eastAsia="Calibri"/>
          <w:szCs w:val="24"/>
        </w:rPr>
        <w:t xml:space="preserve"> 58</w:t>
      </w:r>
      <w:r w:rsidR="00D54173">
        <w:rPr>
          <w:rFonts w:eastAsia="Calibri"/>
          <w:szCs w:val="24"/>
        </w:rPr>
        <w:t xml:space="preserve">  </w:t>
      </w:r>
      <w:r w:rsidRPr="00DC3F3E">
        <w:rPr>
          <w:rFonts w:eastAsia="Calibri"/>
          <w:szCs w:val="24"/>
        </w:rPr>
        <w:t xml:space="preserve"> </w:t>
      </w:r>
      <w:r w:rsidRPr="00950FE7">
        <w:rPr>
          <w:rFonts w:eastAsia="Calibri"/>
          <w:b/>
          <w:bCs/>
          <w:szCs w:val="24"/>
        </w:rPr>
        <w:t>DOB:</w:t>
      </w:r>
      <w:r w:rsidR="00D54173">
        <w:rPr>
          <w:rFonts w:eastAsia="Calibri"/>
          <w:szCs w:val="24"/>
        </w:rPr>
        <w:t xml:space="preserve">  7/12/61  </w:t>
      </w:r>
      <w:r w:rsidRPr="00DC3F3E">
        <w:rPr>
          <w:rFonts w:eastAsia="Calibri"/>
          <w:szCs w:val="24"/>
        </w:rPr>
        <w:t xml:space="preserve"> </w:t>
      </w:r>
      <w:r w:rsidRPr="00950FE7">
        <w:rPr>
          <w:rFonts w:eastAsia="Calibri"/>
          <w:b/>
          <w:bCs/>
          <w:szCs w:val="24"/>
        </w:rPr>
        <w:t>LMP</w:t>
      </w:r>
      <w:r w:rsidR="00D54173" w:rsidRPr="00950FE7">
        <w:rPr>
          <w:rFonts w:eastAsia="Calibri"/>
          <w:b/>
          <w:bCs/>
          <w:szCs w:val="24"/>
        </w:rPr>
        <w:t>:</w:t>
      </w:r>
      <w:r w:rsidR="00D54173">
        <w:rPr>
          <w:rFonts w:eastAsia="Calibri"/>
          <w:szCs w:val="24"/>
        </w:rPr>
        <w:t xml:space="preserve"> Post-menopausal</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p>
    <w:p w14:paraId="17B3AE64" w14:textId="6B222579" w:rsidR="00F1023A" w:rsidRPr="00D54173" w:rsidRDefault="00F1023A" w:rsidP="00F1023A">
      <w:pPr>
        <w:spacing w:after="200"/>
        <w:rPr>
          <w:szCs w:val="24"/>
        </w:rPr>
      </w:pPr>
      <w:r w:rsidRPr="00D54173">
        <w:rPr>
          <w:rFonts w:eastAsia="Calibri"/>
          <w:b/>
          <w:szCs w:val="24"/>
        </w:rPr>
        <w:t>(S</w:t>
      </w:r>
      <w:r w:rsidR="00D54173" w:rsidRPr="00D54173">
        <w:rPr>
          <w:rFonts w:eastAsia="Calibri"/>
          <w:b/>
          <w:szCs w:val="24"/>
        </w:rPr>
        <w:t>ubjective</w:t>
      </w:r>
      <w:r w:rsidRPr="00D54173">
        <w:rPr>
          <w:rFonts w:eastAsia="Calibri"/>
          <w:b/>
          <w:szCs w:val="24"/>
        </w:rPr>
        <w:t xml:space="preserve">) </w:t>
      </w:r>
      <w:r w:rsidRPr="00D54173">
        <w:rPr>
          <w:rFonts w:eastAsia="Calibri"/>
          <w:szCs w:val="24"/>
        </w:rPr>
        <w:t>C</w:t>
      </w:r>
      <w:r w:rsidR="00D54173" w:rsidRPr="00D54173">
        <w:rPr>
          <w:rFonts w:eastAsia="Calibri"/>
          <w:szCs w:val="24"/>
        </w:rPr>
        <w:t xml:space="preserve">hief </w:t>
      </w:r>
      <w:r w:rsidRPr="00D54173">
        <w:rPr>
          <w:rFonts w:eastAsia="Calibri"/>
          <w:szCs w:val="24"/>
        </w:rPr>
        <w:t>C</w:t>
      </w:r>
      <w:r w:rsidR="00D54173" w:rsidRPr="00D54173">
        <w:rPr>
          <w:rFonts w:eastAsia="Calibri"/>
          <w:szCs w:val="24"/>
        </w:rPr>
        <w:t>omplaint</w:t>
      </w:r>
      <w:r w:rsidRPr="00D54173">
        <w:rPr>
          <w:rFonts w:eastAsia="Calibri"/>
          <w:szCs w:val="24"/>
        </w:rPr>
        <w:t>:</w:t>
      </w:r>
      <w:r w:rsidR="00D54173" w:rsidRPr="00D54173">
        <w:rPr>
          <w:rFonts w:eastAsia="Calibri"/>
          <w:szCs w:val="24"/>
        </w:rPr>
        <w:t xml:space="preserve">  Here today for her PAP test and breast exam</w:t>
      </w:r>
      <w:r w:rsidR="00D54173">
        <w:rPr>
          <w:rFonts w:eastAsia="Calibri"/>
          <w:szCs w:val="24"/>
        </w:rPr>
        <w:t xml:space="preserve">. Has been having right sided breast pain </w:t>
      </w:r>
      <w:r w:rsidR="000B37E2">
        <w:rPr>
          <w:rFonts w:eastAsia="Calibri"/>
          <w:szCs w:val="24"/>
        </w:rPr>
        <w:t>for approximately 3 weeks.</w:t>
      </w:r>
    </w:p>
    <w:p w14:paraId="6335DF5C" w14:textId="77777777" w:rsidR="00F1023A" w:rsidRPr="00D54173" w:rsidRDefault="00F1023A" w:rsidP="00F1023A">
      <w:pPr>
        <w:spacing w:after="200"/>
        <w:rPr>
          <w:rFonts w:eastAsia="Calibri"/>
          <w:b/>
          <w:bCs/>
          <w:szCs w:val="24"/>
        </w:rPr>
      </w:pPr>
      <w:r w:rsidRPr="00D54173">
        <w:rPr>
          <w:rFonts w:eastAsia="Calibri"/>
          <w:b/>
          <w:bCs/>
          <w:szCs w:val="24"/>
        </w:rPr>
        <w:t>HPI:</w:t>
      </w:r>
    </w:p>
    <w:p w14:paraId="24C6ACA2" w14:textId="739E6EBA" w:rsidR="00F1023A" w:rsidRPr="00D54173" w:rsidRDefault="00F1023A" w:rsidP="00F1023A">
      <w:pPr>
        <w:spacing w:after="200"/>
        <w:rPr>
          <w:szCs w:val="24"/>
        </w:rPr>
      </w:pPr>
      <w:r w:rsidRPr="00950FE7">
        <w:rPr>
          <w:rFonts w:eastAsia="Calibri"/>
          <w:b/>
          <w:bCs/>
          <w:szCs w:val="24"/>
        </w:rPr>
        <w:t>Character:</w:t>
      </w:r>
      <w:r w:rsidR="00D54173">
        <w:rPr>
          <w:rFonts w:eastAsia="Calibri"/>
          <w:szCs w:val="24"/>
        </w:rPr>
        <w:t xml:space="preserve"> S</w:t>
      </w:r>
      <w:r w:rsidR="000B37E2">
        <w:rPr>
          <w:rFonts w:eastAsia="Calibri"/>
          <w:szCs w:val="24"/>
        </w:rPr>
        <w:t>harp pain</w:t>
      </w:r>
    </w:p>
    <w:p w14:paraId="74D97F04" w14:textId="37D039E7" w:rsidR="00F1023A" w:rsidRPr="00D54173" w:rsidRDefault="00F1023A" w:rsidP="00F1023A">
      <w:pPr>
        <w:spacing w:after="200"/>
        <w:rPr>
          <w:szCs w:val="24"/>
        </w:rPr>
      </w:pPr>
      <w:r w:rsidRPr="007C7C22">
        <w:rPr>
          <w:rFonts w:eastAsia="Calibri"/>
          <w:b/>
          <w:bCs/>
          <w:szCs w:val="24"/>
        </w:rPr>
        <w:t>Onset:</w:t>
      </w:r>
      <w:r w:rsidR="000B37E2">
        <w:rPr>
          <w:rFonts w:eastAsia="Calibri"/>
          <w:szCs w:val="24"/>
        </w:rPr>
        <w:t xml:space="preserve"> Started approximately 3 weeks ago</w:t>
      </w:r>
    </w:p>
    <w:p w14:paraId="56EAB72F" w14:textId="189F9D04" w:rsidR="00F1023A" w:rsidRPr="00D54173" w:rsidRDefault="00F1023A" w:rsidP="00F1023A">
      <w:pPr>
        <w:spacing w:after="200"/>
        <w:rPr>
          <w:szCs w:val="24"/>
        </w:rPr>
      </w:pPr>
      <w:r w:rsidRPr="007C7C22">
        <w:rPr>
          <w:rFonts w:eastAsia="Calibri"/>
          <w:b/>
          <w:bCs/>
          <w:szCs w:val="24"/>
        </w:rPr>
        <w:t>Location:</w:t>
      </w:r>
      <w:r w:rsidR="000B37E2">
        <w:rPr>
          <w:rFonts w:eastAsia="Calibri"/>
          <w:szCs w:val="24"/>
        </w:rPr>
        <w:t xml:space="preserve"> Right breast</w:t>
      </w:r>
    </w:p>
    <w:p w14:paraId="0582744C" w14:textId="43685BAD" w:rsidR="00F1023A" w:rsidRPr="00D54173" w:rsidRDefault="00F1023A" w:rsidP="00F1023A">
      <w:pPr>
        <w:spacing w:after="200"/>
        <w:rPr>
          <w:szCs w:val="24"/>
        </w:rPr>
      </w:pPr>
      <w:r w:rsidRPr="007C7C22">
        <w:rPr>
          <w:rFonts w:eastAsia="Calibri"/>
          <w:b/>
          <w:bCs/>
          <w:szCs w:val="24"/>
        </w:rPr>
        <w:t>Duration:</w:t>
      </w:r>
      <w:r w:rsidR="000B37E2">
        <w:rPr>
          <w:rFonts w:eastAsia="Calibri"/>
          <w:szCs w:val="24"/>
        </w:rPr>
        <w:t xml:space="preserve"> Lasts for a few seconds and goes away</w:t>
      </w:r>
    </w:p>
    <w:p w14:paraId="78B44280" w14:textId="168BA99E" w:rsidR="00F1023A" w:rsidRPr="00D54173" w:rsidRDefault="00F1023A" w:rsidP="00F1023A">
      <w:pPr>
        <w:spacing w:after="200"/>
        <w:rPr>
          <w:szCs w:val="24"/>
        </w:rPr>
      </w:pPr>
      <w:r w:rsidRPr="007C7C22">
        <w:rPr>
          <w:rFonts w:eastAsia="Calibri"/>
          <w:b/>
          <w:bCs/>
          <w:szCs w:val="24"/>
        </w:rPr>
        <w:t>Severity</w:t>
      </w:r>
      <w:r w:rsidR="00D54173" w:rsidRPr="007C7C22">
        <w:rPr>
          <w:rFonts w:eastAsia="Calibri"/>
          <w:b/>
          <w:bCs/>
          <w:szCs w:val="24"/>
        </w:rPr>
        <w:t>:</w:t>
      </w:r>
      <w:r w:rsidR="00D54173">
        <w:rPr>
          <w:rFonts w:eastAsia="Calibri"/>
          <w:szCs w:val="24"/>
        </w:rPr>
        <w:t xml:space="preserve"> </w:t>
      </w:r>
      <w:r w:rsidR="000B37E2">
        <w:rPr>
          <w:rFonts w:eastAsia="Calibri"/>
          <w:szCs w:val="24"/>
        </w:rPr>
        <w:t>Pt rates right sided breast pain at a 5 on 1-10 scale</w:t>
      </w:r>
    </w:p>
    <w:p w14:paraId="36681FDD" w14:textId="16A1AE52" w:rsidR="00F1023A" w:rsidRPr="00D54173" w:rsidRDefault="00F1023A" w:rsidP="00F1023A">
      <w:pPr>
        <w:spacing w:after="200"/>
        <w:rPr>
          <w:szCs w:val="24"/>
        </w:rPr>
      </w:pPr>
      <w:r w:rsidRPr="007C7C22">
        <w:rPr>
          <w:rFonts w:eastAsia="Calibri"/>
          <w:b/>
          <w:bCs/>
          <w:szCs w:val="24"/>
        </w:rPr>
        <w:t>Pattern:</w:t>
      </w:r>
      <w:r w:rsidR="000B37E2">
        <w:rPr>
          <w:rFonts w:eastAsia="Calibri"/>
          <w:szCs w:val="24"/>
        </w:rPr>
        <w:t xml:space="preserve"> Intermittent</w:t>
      </w:r>
    </w:p>
    <w:p w14:paraId="539B2266" w14:textId="065A41C6" w:rsidR="00F1023A" w:rsidRPr="00D54173" w:rsidRDefault="00F1023A" w:rsidP="00F1023A">
      <w:pPr>
        <w:spacing w:after="200"/>
        <w:rPr>
          <w:szCs w:val="24"/>
        </w:rPr>
      </w:pPr>
      <w:r w:rsidRPr="007C7C22">
        <w:rPr>
          <w:rFonts w:eastAsia="Calibri"/>
          <w:b/>
          <w:bCs/>
          <w:szCs w:val="24"/>
        </w:rPr>
        <w:t>Associated:</w:t>
      </w:r>
      <w:r w:rsidR="000B37E2">
        <w:rPr>
          <w:rFonts w:eastAsia="Calibri"/>
          <w:szCs w:val="24"/>
        </w:rPr>
        <w:t xml:space="preserve"> States pain comes and goes but thinks it is associated with worsening Functional Neurological Symptom Disorder</w:t>
      </w:r>
    </w:p>
    <w:p w14:paraId="02255AD3" w14:textId="77777777" w:rsidR="000B37E2" w:rsidRPr="007C7C22" w:rsidRDefault="00F1023A" w:rsidP="00D54173">
      <w:pPr>
        <w:spacing w:after="200"/>
        <w:rPr>
          <w:rFonts w:eastAsia="Calibri"/>
          <w:b/>
          <w:bCs/>
          <w:szCs w:val="24"/>
        </w:rPr>
      </w:pPr>
      <w:r w:rsidRPr="007C7C22">
        <w:rPr>
          <w:rFonts w:eastAsia="Calibri"/>
          <w:b/>
          <w:bCs/>
          <w:szCs w:val="24"/>
        </w:rPr>
        <w:t>Medical</w:t>
      </w:r>
      <w:r w:rsidR="00D54173" w:rsidRPr="007C7C22">
        <w:rPr>
          <w:rFonts w:eastAsia="Calibri"/>
          <w:b/>
          <w:bCs/>
          <w:szCs w:val="24"/>
        </w:rPr>
        <w:t xml:space="preserve"> HX: </w:t>
      </w:r>
    </w:p>
    <w:p w14:paraId="41242EB1" w14:textId="31075A70" w:rsidR="00F1023A" w:rsidRPr="000B37E2" w:rsidRDefault="000B37E2" w:rsidP="000B37E2">
      <w:pPr>
        <w:pStyle w:val="ListParagraph"/>
        <w:numPr>
          <w:ilvl w:val="0"/>
          <w:numId w:val="1"/>
        </w:numPr>
        <w:spacing w:after="200"/>
        <w:rPr>
          <w:rFonts w:eastAsia="Calibri"/>
          <w:szCs w:val="24"/>
        </w:rPr>
      </w:pPr>
      <w:r w:rsidRPr="000B37E2">
        <w:rPr>
          <w:rFonts w:eastAsia="Calibri"/>
          <w:szCs w:val="24"/>
        </w:rPr>
        <w:t>Functional Neurological Disorder</w:t>
      </w:r>
    </w:p>
    <w:p w14:paraId="7F855DF0" w14:textId="676A3AAE" w:rsidR="000B37E2" w:rsidRDefault="000B37E2" w:rsidP="000B37E2">
      <w:pPr>
        <w:pStyle w:val="ListParagraph"/>
        <w:numPr>
          <w:ilvl w:val="0"/>
          <w:numId w:val="1"/>
        </w:numPr>
        <w:spacing w:after="200"/>
        <w:rPr>
          <w:rFonts w:eastAsia="Calibri"/>
          <w:szCs w:val="24"/>
        </w:rPr>
      </w:pPr>
      <w:r w:rsidRPr="000B37E2">
        <w:rPr>
          <w:rFonts w:eastAsia="Calibri"/>
          <w:szCs w:val="24"/>
        </w:rPr>
        <w:t>Anxiety</w:t>
      </w:r>
    </w:p>
    <w:p w14:paraId="715A2170" w14:textId="5F76E64C" w:rsidR="000B37E2" w:rsidRDefault="000B37E2" w:rsidP="000B37E2">
      <w:pPr>
        <w:pStyle w:val="ListParagraph"/>
        <w:numPr>
          <w:ilvl w:val="0"/>
          <w:numId w:val="1"/>
        </w:numPr>
        <w:spacing w:after="200"/>
        <w:rPr>
          <w:rFonts w:eastAsia="Calibri"/>
          <w:szCs w:val="24"/>
        </w:rPr>
      </w:pPr>
      <w:r>
        <w:rPr>
          <w:rFonts w:eastAsia="Calibri"/>
          <w:szCs w:val="24"/>
        </w:rPr>
        <w:t>COPD</w:t>
      </w:r>
    </w:p>
    <w:p w14:paraId="6F6DDEC7" w14:textId="2124A37E" w:rsidR="000B37E2" w:rsidRDefault="000B37E2" w:rsidP="000B37E2">
      <w:pPr>
        <w:pStyle w:val="ListParagraph"/>
        <w:numPr>
          <w:ilvl w:val="0"/>
          <w:numId w:val="1"/>
        </w:numPr>
        <w:spacing w:after="200"/>
        <w:rPr>
          <w:rFonts w:eastAsia="Calibri"/>
          <w:szCs w:val="24"/>
        </w:rPr>
      </w:pPr>
      <w:r>
        <w:rPr>
          <w:rFonts w:eastAsia="Calibri"/>
          <w:szCs w:val="24"/>
        </w:rPr>
        <w:t>Thyroid disease</w:t>
      </w:r>
    </w:p>
    <w:p w14:paraId="15A0CA4E" w14:textId="64A5D487" w:rsidR="000B37E2" w:rsidRDefault="000B37E2" w:rsidP="000B37E2">
      <w:pPr>
        <w:pStyle w:val="ListParagraph"/>
        <w:numPr>
          <w:ilvl w:val="0"/>
          <w:numId w:val="1"/>
        </w:numPr>
        <w:spacing w:after="200"/>
        <w:rPr>
          <w:rFonts w:eastAsia="Calibri"/>
          <w:szCs w:val="24"/>
        </w:rPr>
      </w:pPr>
      <w:r>
        <w:rPr>
          <w:rFonts w:eastAsia="Calibri"/>
          <w:szCs w:val="24"/>
        </w:rPr>
        <w:t>Asthma</w:t>
      </w:r>
    </w:p>
    <w:p w14:paraId="48D7247F" w14:textId="2A7AEF1C" w:rsidR="007C7C22" w:rsidRPr="000B37E2" w:rsidRDefault="007C7C22" w:rsidP="000B37E2">
      <w:pPr>
        <w:pStyle w:val="ListParagraph"/>
        <w:numPr>
          <w:ilvl w:val="0"/>
          <w:numId w:val="1"/>
        </w:numPr>
        <w:spacing w:after="200"/>
        <w:rPr>
          <w:rFonts w:eastAsia="Calibri"/>
          <w:szCs w:val="24"/>
        </w:rPr>
      </w:pPr>
      <w:r>
        <w:rPr>
          <w:rFonts w:eastAsia="Calibri"/>
          <w:szCs w:val="24"/>
        </w:rPr>
        <w:t>Post-menopausal</w:t>
      </w:r>
    </w:p>
    <w:p w14:paraId="06F05BED" w14:textId="77777777" w:rsidR="00067CD1" w:rsidRPr="007C7C22" w:rsidRDefault="00F1023A" w:rsidP="00F1023A">
      <w:pPr>
        <w:spacing w:after="200"/>
        <w:rPr>
          <w:rFonts w:eastAsia="Calibri"/>
          <w:b/>
          <w:bCs/>
          <w:szCs w:val="24"/>
        </w:rPr>
      </w:pPr>
      <w:r w:rsidRPr="007C7C22">
        <w:rPr>
          <w:rFonts w:eastAsia="Calibri"/>
          <w:b/>
          <w:bCs/>
          <w:szCs w:val="24"/>
        </w:rPr>
        <w:t>Surgical</w:t>
      </w:r>
      <w:r w:rsidR="00D54173" w:rsidRPr="007C7C22">
        <w:rPr>
          <w:rFonts w:eastAsia="Calibri"/>
          <w:b/>
          <w:bCs/>
          <w:szCs w:val="24"/>
        </w:rPr>
        <w:t xml:space="preserve"> </w:t>
      </w:r>
      <w:r w:rsidRPr="007C7C22">
        <w:rPr>
          <w:rFonts w:eastAsia="Calibri"/>
          <w:b/>
          <w:bCs/>
          <w:szCs w:val="24"/>
        </w:rPr>
        <w:t>H</w:t>
      </w:r>
      <w:r w:rsidR="00D54173" w:rsidRPr="007C7C22">
        <w:rPr>
          <w:rFonts w:eastAsia="Calibri"/>
          <w:b/>
          <w:bCs/>
          <w:szCs w:val="24"/>
        </w:rPr>
        <w:t xml:space="preserve">X: </w:t>
      </w:r>
      <w:r w:rsidR="000B37E2" w:rsidRPr="007C7C22">
        <w:rPr>
          <w:rFonts w:eastAsia="Calibri"/>
          <w:b/>
          <w:bCs/>
          <w:szCs w:val="24"/>
        </w:rPr>
        <w:t xml:space="preserve"> </w:t>
      </w:r>
    </w:p>
    <w:p w14:paraId="608B4904" w14:textId="77777777" w:rsidR="00067CD1" w:rsidRPr="00067CD1" w:rsidRDefault="00067CD1" w:rsidP="00067CD1">
      <w:pPr>
        <w:pStyle w:val="ListParagraph"/>
        <w:numPr>
          <w:ilvl w:val="0"/>
          <w:numId w:val="2"/>
        </w:numPr>
        <w:spacing w:after="200"/>
        <w:rPr>
          <w:szCs w:val="24"/>
        </w:rPr>
      </w:pPr>
      <w:r w:rsidRPr="00067CD1">
        <w:rPr>
          <w:rFonts w:eastAsia="Calibri"/>
          <w:szCs w:val="24"/>
        </w:rPr>
        <w:t>Tonsillectomy</w:t>
      </w:r>
    </w:p>
    <w:p w14:paraId="66DA97A6" w14:textId="77777777" w:rsidR="00067CD1" w:rsidRPr="00067CD1" w:rsidRDefault="00067CD1" w:rsidP="00067CD1">
      <w:pPr>
        <w:pStyle w:val="ListParagraph"/>
        <w:numPr>
          <w:ilvl w:val="0"/>
          <w:numId w:val="2"/>
        </w:numPr>
        <w:spacing w:after="200"/>
        <w:rPr>
          <w:szCs w:val="24"/>
        </w:rPr>
      </w:pPr>
      <w:r>
        <w:rPr>
          <w:rFonts w:eastAsia="Calibri"/>
          <w:szCs w:val="24"/>
        </w:rPr>
        <w:t>Appendectomy</w:t>
      </w:r>
    </w:p>
    <w:p w14:paraId="429256B7" w14:textId="797C60A8" w:rsidR="00067CD1" w:rsidRPr="00067CD1" w:rsidRDefault="007C7C22" w:rsidP="00067CD1">
      <w:pPr>
        <w:pStyle w:val="ListParagraph"/>
        <w:numPr>
          <w:ilvl w:val="0"/>
          <w:numId w:val="2"/>
        </w:numPr>
        <w:spacing w:after="200"/>
        <w:rPr>
          <w:szCs w:val="24"/>
        </w:rPr>
      </w:pPr>
      <w:r>
        <w:rPr>
          <w:rFonts w:eastAsia="Calibri"/>
          <w:szCs w:val="24"/>
        </w:rPr>
        <w:t xml:space="preserve">Routine </w:t>
      </w:r>
      <w:r w:rsidR="00067CD1">
        <w:rPr>
          <w:rFonts w:eastAsia="Calibri"/>
          <w:szCs w:val="24"/>
        </w:rPr>
        <w:t>Colonoscopy/Endoscopy</w:t>
      </w:r>
    </w:p>
    <w:p w14:paraId="3C6B9E84" w14:textId="77777777" w:rsidR="007C7C22" w:rsidRPr="007C7C22" w:rsidRDefault="007C7C22" w:rsidP="00067CD1">
      <w:pPr>
        <w:spacing w:after="200"/>
        <w:rPr>
          <w:rFonts w:eastAsia="Calibri"/>
          <w:b/>
          <w:bCs/>
          <w:szCs w:val="24"/>
        </w:rPr>
      </w:pPr>
      <w:r w:rsidRPr="007C7C22">
        <w:rPr>
          <w:rFonts w:eastAsia="Calibri"/>
          <w:b/>
          <w:bCs/>
          <w:szCs w:val="24"/>
        </w:rPr>
        <w:t xml:space="preserve">Obstetric HX: </w:t>
      </w:r>
    </w:p>
    <w:p w14:paraId="2420098E" w14:textId="09EA91AB" w:rsidR="00F1023A" w:rsidRDefault="007C7C22" w:rsidP="007C7C22">
      <w:pPr>
        <w:pStyle w:val="ListParagraph"/>
        <w:numPr>
          <w:ilvl w:val="0"/>
          <w:numId w:val="3"/>
        </w:numPr>
        <w:spacing w:after="200"/>
        <w:rPr>
          <w:szCs w:val="24"/>
        </w:rPr>
      </w:pPr>
      <w:r>
        <w:rPr>
          <w:szCs w:val="24"/>
        </w:rPr>
        <w:t xml:space="preserve">Gravida 4 </w:t>
      </w:r>
    </w:p>
    <w:p w14:paraId="06E2F908" w14:textId="74C79795" w:rsidR="007C7C22" w:rsidRPr="007C7C22" w:rsidRDefault="007C7C22" w:rsidP="007C7C22">
      <w:pPr>
        <w:pStyle w:val="ListParagraph"/>
        <w:numPr>
          <w:ilvl w:val="0"/>
          <w:numId w:val="3"/>
        </w:numPr>
        <w:spacing w:after="200"/>
        <w:rPr>
          <w:szCs w:val="24"/>
        </w:rPr>
      </w:pPr>
      <w:r>
        <w:rPr>
          <w:szCs w:val="24"/>
        </w:rPr>
        <w:t>Para 2</w:t>
      </w:r>
    </w:p>
    <w:p w14:paraId="3E050582" w14:textId="01347AE8" w:rsidR="00F1023A" w:rsidRPr="00D54173" w:rsidRDefault="00F1023A" w:rsidP="00F1023A">
      <w:pPr>
        <w:spacing w:after="200"/>
        <w:rPr>
          <w:szCs w:val="24"/>
        </w:rPr>
      </w:pPr>
      <w:r w:rsidRPr="007C7C22">
        <w:rPr>
          <w:rFonts w:eastAsia="Calibri"/>
          <w:b/>
          <w:bCs/>
          <w:szCs w:val="24"/>
        </w:rPr>
        <w:lastRenderedPageBreak/>
        <w:t>Social Hx:</w:t>
      </w:r>
      <w:r w:rsidR="007C7C22">
        <w:rPr>
          <w:rFonts w:eastAsia="AngsanaUPC"/>
          <w:szCs w:val="24"/>
        </w:rPr>
        <w:t xml:space="preserve"> Denies alcohol, quit smoking 20 years ago, denies use of illegal drugs. </w:t>
      </w:r>
      <w:r w:rsidRPr="00D54173">
        <w:rPr>
          <w:rFonts w:eastAsia="AngsanaUPC"/>
          <w:szCs w:val="24"/>
        </w:rPr>
        <w:t xml:space="preserve">    </w:t>
      </w:r>
    </w:p>
    <w:p w14:paraId="61B12850" w14:textId="6CA23294" w:rsidR="00F1023A" w:rsidRPr="007C7C22" w:rsidRDefault="00F1023A" w:rsidP="00F1023A">
      <w:pPr>
        <w:rPr>
          <w:rFonts w:eastAsia="Calibri"/>
          <w:b/>
          <w:bCs/>
          <w:szCs w:val="24"/>
        </w:rPr>
      </w:pPr>
      <w:r w:rsidRPr="007C7C22">
        <w:rPr>
          <w:rFonts w:eastAsia="Calibri"/>
          <w:b/>
          <w:bCs/>
          <w:szCs w:val="24"/>
        </w:rPr>
        <w:t>Family Hx:</w:t>
      </w:r>
    </w:p>
    <w:p w14:paraId="257B38A6" w14:textId="1F750E10" w:rsidR="007C7C22" w:rsidRDefault="007C7C22" w:rsidP="007C7C22">
      <w:pPr>
        <w:pStyle w:val="ListParagraph"/>
        <w:numPr>
          <w:ilvl w:val="0"/>
          <w:numId w:val="4"/>
        </w:numPr>
        <w:rPr>
          <w:szCs w:val="24"/>
        </w:rPr>
      </w:pPr>
      <w:r>
        <w:rPr>
          <w:szCs w:val="24"/>
        </w:rPr>
        <w:t xml:space="preserve">Maternal Uncle- Myasthenia Gravis </w:t>
      </w:r>
    </w:p>
    <w:p w14:paraId="68A935CE" w14:textId="3FFB0805" w:rsidR="007C7C22" w:rsidRDefault="007C7C22" w:rsidP="007C7C22">
      <w:pPr>
        <w:pStyle w:val="ListParagraph"/>
        <w:numPr>
          <w:ilvl w:val="0"/>
          <w:numId w:val="4"/>
        </w:numPr>
        <w:rPr>
          <w:szCs w:val="24"/>
        </w:rPr>
      </w:pPr>
      <w:r>
        <w:rPr>
          <w:szCs w:val="24"/>
        </w:rPr>
        <w:t>Mother- Epilepsy</w:t>
      </w:r>
    </w:p>
    <w:p w14:paraId="1C6F82DB" w14:textId="690FF5F6" w:rsidR="007C7C22" w:rsidRDefault="007C7C22" w:rsidP="007C7C22">
      <w:pPr>
        <w:pStyle w:val="ListParagraph"/>
        <w:numPr>
          <w:ilvl w:val="0"/>
          <w:numId w:val="4"/>
        </w:numPr>
        <w:rPr>
          <w:szCs w:val="24"/>
        </w:rPr>
      </w:pPr>
      <w:r>
        <w:rPr>
          <w:szCs w:val="24"/>
        </w:rPr>
        <w:t>Son- Multiple Sclerosis</w:t>
      </w:r>
    </w:p>
    <w:p w14:paraId="245BC446" w14:textId="2E470C38" w:rsidR="007C7C22" w:rsidRPr="007C7C22" w:rsidRDefault="007C7C22" w:rsidP="007C7C22">
      <w:pPr>
        <w:pStyle w:val="ListParagraph"/>
        <w:numPr>
          <w:ilvl w:val="0"/>
          <w:numId w:val="4"/>
        </w:numPr>
        <w:rPr>
          <w:szCs w:val="24"/>
        </w:rPr>
      </w:pPr>
      <w:r>
        <w:rPr>
          <w:szCs w:val="24"/>
        </w:rPr>
        <w:t>Daughter- Autoimmune Disorder</w:t>
      </w:r>
    </w:p>
    <w:p w14:paraId="646467F7" w14:textId="3014B8E4" w:rsidR="00F1023A" w:rsidRPr="00D54173" w:rsidRDefault="00F1023A" w:rsidP="00F1023A">
      <w:pPr>
        <w:rPr>
          <w:szCs w:val="24"/>
        </w:rPr>
      </w:pPr>
      <w:r w:rsidRPr="00D54173">
        <w:rPr>
          <w:rFonts w:eastAsia="Calibri"/>
          <w:szCs w:val="24"/>
        </w:rPr>
        <w:tab/>
        <w:t xml:space="preserve">        </w:t>
      </w:r>
    </w:p>
    <w:p w14:paraId="7AF565F0" w14:textId="48FD07C7" w:rsidR="00F1023A" w:rsidRDefault="00F1023A" w:rsidP="00F1023A">
      <w:pPr>
        <w:spacing w:after="200"/>
        <w:rPr>
          <w:rFonts w:eastAsia="Calibri"/>
          <w:szCs w:val="24"/>
        </w:rPr>
      </w:pPr>
      <w:r w:rsidRPr="00950FE7">
        <w:rPr>
          <w:rFonts w:eastAsia="Calibri"/>
          <w:b/>
          <w:bCs/>
          <w:szCs w:val="24"/>
        </w:rPr>
        <w:t>Allergies:</w:t>
      </w:r>
      <w:r w:rsidR="007C7C22">
        <w:rPr>
          <w:rFonts w:eastAsia="Calibri"/>
          <w:szCs w:val="24"/>
        </w:rPr>
        <w:t xml:space="preserve">  Doxycycline (mild gastric distress), Hydrocodone (moderate gastric distress), Sulfa Antibiotics (mild gastric distress). </w:t>
      </w:r>
    </w:p>
    <w:p w14:paraId="539A8CF6" w14:textId="77777777" w:rsidR="00950FE7" w:rsidRDefault="00950FE7" w:rsidP="00F1023A">
      <w:pPr>
        <w:spacing w:after="200"/>
        <w:rPr>
          <w:rFonts w:eastAsia="Calibri"/>
          <w:b/>
          <w:bCs/>
          <w:szCs w:val="24"/>
        </w:rPr>
      </w:pPr>
      <w:r w:rsidRPr="00950FE7">
        <w:rPr>
          <w:rFonts w:eastAsia="Calibri"/>
          <w:b/>
          <w:bCs/>
          <w:szCs w:val="24"/>
        </w:rPr>
        <w:t xml:space="preserve">Medications: </w:t>
      </w:r>
      <w:r>
        <w:rPr>
          <w:rFonts w:eastAsia="Calibri"/>
          <w:b/>
          <w:bCs/>
          <w:szCs w:val="24"/>
        </w:rPr>
        <w:t xml:space="preserve"> </w:t>
      </w:r>
    </w:p>
    <w:p w14:paraId="2E203676" w14:textId="1C53344F" w:rsidR="00950FE7" w:rsidRPr="00950FE7" w:rsidRDefault="00950FE7" w:rsidP="00950FE7">
      <w:pPr>
        <w:pStyle w:val="ListParagraph"/>
        <w:numPr>
          <w:ilvl w:val="0"/>
          <w:numId w:val="5"/>
        </w:numPr>
        <w:spacing w:after="200"/>
        <w:rPr>
          <w:szCs w:val="24"/>
        </w:rPr>
      </w:pPr>
      <w:r w:rsidRPr="00950FE7">
        <w:rPr>
          <w:rFonts w:eastAsia="Calibri"/>
          <w:szCs w:val="24"/>
        </w:rPr>
        <w:t>Vitamin D3 5,000 unit</w:t>
      </w:r>
      <w:r>
        <w:rPr>
          <w:rFonts w:eastAsia="Calibri"/>
          <w:szCs w:val="24"/>
        </w:rPr>
        <w:t>s- 1 (one) tablet daily</w:t>
      </w:r>
    </w:p>
    <w:p w14:paraId="0DBCA935" w14:textId="65361EF3" w:rsidR="00950FE7" w:rsidRPr="00950FE7" w:rsidRDefault="00950FE7" w:rsidP="00950FE7">
      <w:pPr>
        <w:pStyle w:val="ListParagraph"/>
        <w:numPr>
          <w:ilvl w:val="0"/>
          <w:numId w:val="5"/>
        </w:numPr>
        <w:spacing w:after="200"/>
        <w:rPr>
          <w:szCs w:val="24"/>
        </w:rPr>
      </w:pPr>
      <w:r>
        <w:rPr>
          <w:rFonts w:eastAsia="Calibri"/>
          <w:szCs w:val="24"/>
        </w:rPr>
        <w:t>Zyrtec 10mg - 1 (one) tablet daily</w:t>
      </w:r>
    </w:p>
    <w:p w14:paraId="671A2E3A" w14:textId="684E3BA6" w:rsidR="00950FE7" w:rsidRPr="00950FE7" w:rsidRDefault="00950FE7" w:rsidP="00950FE7">
      <w:pPr>
        <w:pStyle w:val="ListParagraph"/>
        <w:numPr>
          <w:ilvl w:val="0"/>
          <w:numId w:val="5"/>
        </w:numPr>
        <w:spacing w:after="200"/>
        <w:rPr>
          <w:szCs w:val="24"/>
        </w:rPr>
      </w:pPr>
      <w:r>
        <w:rPr>
          <w:rFonts w:eastAsia="Calibri"/>
          <w:szCs w:val="24"/>
        </w:rPr>
        <w:t>Tylenol Extra Strength - 2 tablets every 4-6 hours as needed</w:t>
      </w:r>
    </w:p>
    <w:p w14:paraId="680E7A74" w14:textId="7B13306F" w:rsidR="00950FE7" w:rsidRDefault="00950FE7" w:rsidP="00950FE7">
      <w:pPr>
        <w:pStyle w:val="ListParagraph"/>
        <w:numPr>
          <w:ilvl w:val="0"/>
          <w:numId w:val="5"/>
        </w:numPr>
        <w:spacing w:after="200"/>
        <w:rPr>
          <w:szCs w:val="24"/>
        </w:rPr>
      </w:pPr>
      <w:r>
        <w:rPr>
          <w:szCs w:val="24"/>
        </w:rPr>
        <w:t>Iron 325 mg- 1 (one) tablet daily</w:t>
      </w:r>
    </w:p>
    <w:p w14:paraId="2A360232" w14:textId="2583C305" w:rsidR="00950FE7" w:rsidRDefault="00950FE7" w:rsidP="00950FE7">
      <w:pPr>
        <w:pStyle w:val="ListParagraph"/>
        <w:numPr>
          <w:ilvl w:val="0"/>
          <w:numId w:val="5"/>
        </w:numPr>
        <w:spacing w:after="200"/>
        <w:rPr>
          <w:szCs w:val="24"/>
        </w:rPr>
      </w:pPr>
      <w:r>
        <w:rPr>
          <w:szCs w:val="24"/>
        </w:rPr>
        <w:t>Omega 3 Fish Oil 350 mg- 2 capsules BID</w:t>
      </w:r>
    </w:p>
    <w:p w14:paraId="4ADD6F28" w14:textId="6EE26901" w:rsidR="00950FE7" w:rsidRDefault="00950FE7" w:rsidP="00950FE7">
      <w:pPr>
        <w:pStyle w:val="ListParagraph"/>
        <w:numPr>
          <w:ilvl w:val="0"/>
          <w:numId w:val="5"/>
        </w:numPr>
        <w:spacing w:after="200"/>
        <w:rPr>
          <w:szCs w:val="24"/>
        </w:rPr>
      </w:pPr>
      <w:r>
        <w:rPr>
          <w:szCs w:val="24"/>
        </w:rPr>
        <w:t>Albuterol Sulfate 0.083%mg inhalation/neb every 4-6 hours as needed</w:t>
      </w:r>
    </w:p>
    <w:p w14:paraId="7EE34EB6" w14:textId="6E33B733" w:rsidR="00950FE7" w:rsidRDefault="00950FE7" w:rsidP="00950FE7">
      <w:pPr>
        <w:pStyle w:val="ListParagraph"/>
        <w:numPr>
          <w:ilvl w:val="0"/>
          <w:numId w:val="5"/>
        </w:numPr>
        <w:spacing w:after="200"/>
        <w:rPr>
          <w:szCs w:val="24"/>
        </w:rPr>
      </w:pPr>
      <w:r>
        <w:rPr>
          <w:szCs w:val="24"/>
        </w:rPr>
        <w:t>Ventolin HFA 90 mcg/actuation aerosol inhaler – 2 puffs every 6 hours as needed</w:t>
      </w:r>
    </w:p>
    <w:p w14:paraId="5108147D" w14:textId="151DB9CB" w:rsidR="00950FE7" w:rsidRDefault="00950FE7" w:rsidP="00950FE7">
      <w:pPr>
        <w:pStyle w:val="ListParagraph"/>
        <w:numPr>
          <w:ilvl w:val="0"/>
          <w:numId w:val="5"/>
        </w:numPr>
        <w:spacing w:after="200"/>
        <w:rPr>
          <w:szCs w:val="24"/>
        </w:rPr>
      </w:pPr>
      <w:r>
        <w:rPr>
          <w:szCs w:val="24"/>
        </w:rPr>
        <w:t>Levothyroxine 88 mcg- 1 (one) tablet daily</w:t>
      </w:r>
    </w:p>
    <w:p w14:paraId="306D611C" w14:textId="2FC0C392" w:rsidR="00950FE7" w:rsidRDefault="00950FE7" w:rsidP="00950FE7">
      <w:pPr>
        <w:pStyle w:val="ListParagraph"/>
        <w:numPr>
          <w:ilvl w:val="0"/>
          <w:numId w:val="5"/>
        </w:numPr>
        <w:spacing w:after="200"/>
        <w:rPr>
          <w:szCs w:val="24"/>
        </w:rPr>
      </w:pPr>
      <w:r>
        <w:rPr>
          <w:szCs w:val="24"/>
        </w:rPr>
        <w:t>Symbicort 80 mcg-4.5 mcg/actuation HFA aerosol inhaler</w:t>
      </w:r>
      <w:r w:rsidR="00C919E0">
        <w:rPr>
          <w:szCs w:val="24"/>
        </w:rPr>
        <w:t>- 2 puffs BID</w:t>
      </w:r>
    </w:p>
    <w:p w14:paraId="111B7602" w14:textId="706BC044" w:rsidR="00C919E0" w:rsidRDefault="00C919E0" w:rsidP="00950FE7">
      <w:pPr>
        <w:pStyle w:val="ListParagraph"/>
        <w:numPr>
          <w:ilvl w:val="0"/>
          <w:numId w:val="5"/>
        </w:numPr>
        <w:spacing w:after="200"/>
        <w:rPr>
          <w:szCs w:val="24"/>
        </w:rPr>
      </w:pPr>
      <w:r>
        <w:rPr>
          <w:szCs w:val="24"/>
        </w:rPr>
        <w:t>Flonase 50 mcg/actuation nasal spray- 1 spray intranasal daily in each nostril</w:t>
      </w:r>
    </w:p>
    <w:p w14:paraId="123806B1" w14:textId="165D0D9C" w:rsidR="00C919E0" w:rsidRPr="00950FE7" w:rsidRDefault="00C919E0" w:rsidP="00950FE7">
      <w:pPr>
        <w:pStyle w:val="ListParagraph"/>
        <w:numPr>
          <w:ilvl w:val="0"/>
          <w:numId w:val="5"/>
        </w:numPr>
        <w:spacing w:after="200"/>
        <w:rPr>
          <w:szCs w:val="24"/>
        </w:rPr>
      </w:pPr>
      <w:r>
        <w:rPr>
          <w:szCs w:val="24"/>
        </w:rPr>
        <w:t>Diazepam 5mg- 1 (one) tablet TID/PRN</w:t>
      </w:r>
    </w:p>
    <w:p w14:paraId="1C266FE7" w14:textId="0EFFB540" w:rsidR="00F1023A" w:rsidRPr="00D54173" w:rsidRDefault="00F1023A" w:rsidP="00950FE7">
      <w:pPr>
        <w:rPr>
          <w:szCs w:val="24"/>
        </w:rPr>
      </w:pPr>
      <w:r w:rsidRPr="00D54173">
        <w:rPr>
          <w:rFonts w:eastAsia="Calibri"/>
          <w:szCs w:val="24"/>
        </w:rPr>
        <w:tab/>
        <w:t xml:space="preserve">              </w:t>
      </w:r>
    </w:p>
    <w:p w14:paraId="04D243C6" w14:textId="77777777" w:rsidR="00C919E0" w:rsidRDefault="00F1023A" w:rsidP="00F1023A">
      <w:pPr>
        <w:spacing w:after="200"/>
        <w:rPr>
          <w:rFonts w:eastAsia="Calibri"/>
          <w:b/>
          <w:szCs w:val="24"/>
        </w:rPr>
      </w:pPr>
      <w:r w:rsidRPr="00D54173">
        <w:rPr>
          <w:rFonts w:eastAsia="Calibri"/>
          <w:b/>
          <w:szCs w:val="24"/>
        </w:rPr>
        <w:t xml:space="preserve">ROS: </w:t>
      </w:r>
    </w:p>
    <w:p w14:paraId="099FA9CB" w14:textId="5A461CA0" w:rsidR="00F1023A" w:rsidRPr="00D54173" w:rsidRDefault="00F1023A" w:rsidP="00F1023A">
      <w:pPr>
        <w:spacing w:after="200"/>
        <w:rPr>
          <w:szCs w:val="24"/>
        </w:rPr>
      </w:pPr>
      <w:r w:rsidRPr="00C919E0">
        <w:rPr>
          <w:rFonts w:eastAsia="Calibri"/>
          <w:b/>
          <w:bCs/>
          <w:szCs w:val="24"/>
        </w:rPr>
        <w:t>General:</w:t>
      </w:r>
      <w:r w:rsidR="00C919E0">
        <w:rPr>
          <w:rFonts w:eastAsia="Calibri"/>
          <w:szCs w:val="24"/>
        </w:rPr>
        <w:t xml:space="preserve">  Pt is clean and well groomed. Dressed appropriately for the weather. Affect appropriate. Pt is very cooperative. </w:t>
      </w:r>
    </w:p>
    <w:p w14:paraId="4D417F0D" w14:textId="447B5104" w:rsidR="00F1023A" w:rsidRPr="00D54173" w:rsidRDefault="00F1023A" w:rsidP="00F1023A">
      <w:pPr>
        <w:rPr>
          <w:rFonts w:eastAsia="Calibri"/>
          <w:szCs w:val="24"/>
        </w:rPr>
      </w:pPr>
      <w:r w:rsidRPr="00C919E0">
        <w:rPr>
          <w:rFonts w:eastAsia="Calibri"/>
          <w:b/>
          <w:bCs/>
          <w:szCs w:val="24"/>
        </w:rPr>
        <w:t>HEENT:</w:t>
      </w:r>
      <w:r w:rsidR="00C919E0">
        <w:rPr>
          <w:rFonts w:eastAsia="Calibri"/>
          <w:szCs w:val="24"/>
        </w:rPr>
        <w:t xml:space="preserve"> Denies pain in ears, eyes, nose or throat</w:t>
      </w:r>
    </w:p>
    <w:p w14:paraId="64B3F94D" w14:textId="77777777" w:rsidR="00F1023A" w:rsidRPr="00D54173" w:rsidRDefault="00F1023A" w:rsidP="00F1023A">
      <w:pPr>
        <w:rPr>
          <w:rFonts w:eastAsia="Calibri"/>
          <w:szCs w:val="24"/>
        </w:rPr>
      </w:pPr>
    </w:p>
    <w:p w14:paraId="676FE82B" w14:textId="40749558" w:rsidR="00F1023A" w:rsidRPr="00D54173" w:rsidRDefault="00F1023A" w:rsidP="00F1023A">
      <w:pPr>
        <w:rPr>
          <w:szCs w:val="24"/>
        </w:rPr>
      </w:pPr>
      <w:r w:rsidRPr="00C919E0">
        <w:rPr>
          <w:rFonts w:eastAsia="Calibri"/>
          <w:b/>
          <w:bCs/>
          <w:szCs w:val="24"/>
        </w:rPr>
        <w:t>Skin:</w:t>
      </w:r>
      <w:r w:rsidR="00C919E0">
        <w:rPr>
          <w:rFonts w:eastAsia="Calibri"/>
          <w:szCs w:val="24"/>
        </w:rPr>
        <w:t xml:space="preserve"> States she has some itching in folds around her vaginal area. Has used creams for it, but thinks it may be like a fungal infection from sweating. </w:t>
      </w:r>
    </w:p>
    <w:p w14:paraId="2C03CF23" w14:textId="77777777" w:rsidR="00C919E0" w:rsidRDefault="00F1023A" w:rsidP="00F1023A">
      <w:pPr>
        <w:spacing w:after="200"/>
        <w:rPr>
          <w:rFonts w:eastAsia="Calibri"/>
          <w:szCs w:val="24"/>
        </w:rPr>
      </w:pPr>
      <w:r w:rsidRPr="00D54173">
        <w:rPr>
          <w:rFonts w:eastAsia="Calibri"/>
          <w:szCs w:val="24"/>
        </w:rPr>
        <w:tab/>
        <w:t xml:space="preserve"> </w:t>
      </w:r>
    </w:p>
    <w:p w14:paraId="4B2ABAB9" w14:textId="631EE3F9" w:rsidR="00F1023A" w:rsidRPr="00006509" w:rsidRDefault="00F1023A" w:rsidP="00F1023A">
      <w:pPr>
        <w:spacing w:after="200"/>
        <w:rPr>
          <w:szCs w:val="24"/>
        </w:rPr>
      </w:pPr>
      <w:r w:rsidRPr="00C919E0">
        <w:rPr>
          <w:rFonts w:eastAsia="Calibri"/>
          <w:b/>
          <w:bCs/>
          <w:szCs w:val="24"/>
        </w:rPr>
        <w:t>Respiratory:</w:t>
      </w:r>
      <w:r w:rsidR="00C919E0">
        <w:rPr>
          <w:rFonts w:eastAsia="Calibri"/>
          <w:b/>
          <w:bCs/>
          <w:szCs w:val="24"/>
        </w:rPr>
        <w:t xml:space="preserve"> </w:t>
      </w:r>
      <w:r w:rsidR="00C919E0" w:rsidRPr="00C919E0">
        <w:rPr>
          <w:rFonts w:eastAsia="Calibri"/>
          <w:szCs w:val="24"/>
        </w:rPr>
        <w:t>Denies any cough. States she doesn’t have to use her Asthma medicines often.</w:t>
      </w:r>
      <w:r w:rsidR="00C919E0">
        <w:rPr>
          <w:rFonts w:eastAsia="Calibri"/>
          <w:b/>
          <w:bCs/>
          <w:szCs w:val="24"/>
        </w:rPr>
        <w:t xml:space="preserve"> </w:t>
      </w:r>
      <w:r w:rsidR="00C919E0" w:rsidRPr="00006509">
        <w:rPr>
          <w:rFonts w:eastAsia="Calibri"/>
          <w:szCs w:val="24"/>
        </w:rPr>
        <w:t xml:space="preserve">Denies SOB, </w:t>
      </w:r>
      <w:r w:rsidR="00006509" w:rsidRPr="00006509">
        <w:rPr>
          <w:rFonts w:eastAsia="Calibri"/>
          <w:szCs w:val="24"/>
        </w:rPr>
        <w:t xml:space="preserve">Denies any distress. </w:t>
      </w:r>
    </w:p>
    <w:p w14:paraId="414A23C6" w14:textId="33E17612" w:rsidR="00F1023A" w:rsidRPr="00006509" w:rsidRDefault="00F1023A" w:rsidP="00F1023A">
      <w:pPr>
        <w:spacing w:after="200"/>
        <w:rPr>
          <w:szCs w:val="24"/>
        </w:rPr>
      </w:pPr>
      <w:r w:rsidRPr="00C919E0">
        <w:rPr>
          <w:rFonts w:eastAsia="Calibri"/>
          <w:b/>
          <w:bCs/>
          <w:szCs w:val="24"/>
        </w:rPr>
        <w:t>Cardio:</w:t>
      </w:r>
      <w:r w:rsidR="00006509">
        <w:rPr>
          <w:rFonts w:eastAsia="Calibri"/>
          <w:b/>
          <w:bCs/>
          <w:szCs w:val="24"/>
        </w:rPr>
        <w:t xml:space="preserve"> </w:t>
      </w:r>
      <w:r w:rsidR="00006509" w:rsidRPr="00006509">
        <w:rPr>
          <w:rFonts w:eastAsia="Calibri"/>
          <w:szCs w:val="24"/>
        </w:rPr>
        <w:t xml:space="preserve">Denies CP, palpitations, or chest discomfort. </w:t>
      </w:r>
    </w:p>
    <w:p w14:paraId="544B313B" w14:textId="7B8C15FA" w:rsidR="00F1023A" w:rsidRPr="00C919E0" w:rsidRDefault="00F1023A" w:rsidP="00F1023A">
      <w:pPr>
        <w:spacing w:after="200"/>
        <w:rPr>
          <w:b/>
          <w:bCs/>
          <w:szCs w:val="24"/>
        </w:rPr>
      </w:pPr>
      <w:r w:rsidRPr="00C919E0">
        <w:rPr>
          <w:rFonts w:eastAsia="Calibri"/>
          <w:b/>
          <w:bCs/>
          <w:szCs w:val="24"/>
        </w:rPr>
        <w:t>GI:</w:t>
      </w:r>
      <w:r w:rsidR="00006509">
        <w:rPr>
          <w:rFonts w:eastAsia="Calibri"/>
          <w:b/>
          <w:bCs/>
          <w:szCs w:val="24"/>
        </w:rPr>
        <w:t xml:space="preserve"> </w:t>
      </w:r>
      <w:r w:rsidR="00006509" w:rsidRPr="00006509">
        <w:rPr>
          <w:rFonts w:eastAsia="Calibri"/>
          <w:szCs w:val="24"/>
        </w:rPr>
        <w:t>Denies abdominal discomfort, diarrhea, nausea and vomiting. Denies constipation.</w:t>
      </w:r>
      <w:r w:rsidR="00006509">
        <w:rPr>
          <w:rFonts w:eastAsia="Calibri"/>
          <w:b/>
          <w:bCs/>
          <w:szCs w:val="24"/>
        </w:rPr>
        <w:t xml:space="preserve"> </w:t>
      </w:r>
    </w:p>
    <w:p w14:paraId="63AC7727" w14:textId="1F00CE78" w:rsidR="00F1023A" w:rsidRPr="00C919E0" w:rsidRDefault="00F1023A" w:rsidP="00F1023A">
      <w:pPr>
        <w:spacing w:after="200"/>
        <w:rPr>
          <w:b/>
          <w:bCs/>
          <w:szCs w:val="24"/>
        </w:rPr>
      </w:pPr>
      <w:r w:rsidRPr="00C919E0">
        <w:rPr>
          <w:rFonts w:eastAsia="Calibri"/>
          <w:b/>
          <w:bCs/>
          <w:szCs w:val="24"/>
        </w:rPr>
        <w:t>GU:</w:t>
      </w:r>
      <w:r w:rsidR="00006509">
        <w:rPr>
          <w:rFonts w:eastAsia="Calibri"/>
          <w:b/>
          <w:bCs/>
          <w:szCs w:val="24"/>
        </w:rPr>
        <w:t xml:space="preserve"> </w:t>
      </w:r>
      <w:r w:rsidR="00006509" w:rsidRPr="00866EB0">
        <w:rPr>
          <w:rFonts w:eastAsia="Calibri"/>
          <w:szCs w:val="24"/>
        </w:rPr>
        <w:t>Denies pain or pressure with urination</w:t>
      </w:r>
      <w:r w:rsidR="00866EB0" w:rsidRPr="00866EB0">
        <w:rPr>
          <w:rFonts w:eastAsia="Calibri"/>
          <w:szCs w:val="24"/>
        </w:rPr>
        <w:t>, no hematuria, urgency or frequency.</w:t>
      </w:r>
      <w:r w:rsidR="00866EB0">
        <w:rPr>
          <w:rFonts w:eastAsia="Calibri"/>
          <w:b/>
          <w:bCs/>
          <w:szCs w:val="24"/>
        </w:rPr>
        <w:t xml:space="preserve"> </w:t>
      </w:r>
    </w:p>
    <w:p w14:paraId="6A640163" w14:textId="3F4A3269" w:rsidR="00F1023A" w:rsidRPr="00866EB0" w:rsidRDefault="00F1023A" w:rsidP="00F1023A">
      <w:pPr>
        <w:spacing w:after="200"/>
        <w:rPr>
          <w:szCs w:val="24"/>
        </w:rPr>
      </w:pPr>
      <w:r w:rsidRPr="00C919E0">
        <w:rPr>
          <w:rFonts w:eastAsia="Calibri"/>
          <w:b/>
          <w:bCs/>
          <w:szCs w:val="24"/>
        </w:rPr>
        <w:t>Diet:</w:t>
      </w:r>
      <w:r w:rsidR="00866EB0">
        <w:rPr>
          <w:rFonts w:eastAsia="Calibri"/>
          <w:b/>
          <w:bCs/>
          <w:szCs w:val="24"/>
        </w:rPr>
        <w:t xml:space="preserve"> </w:t>
      </w:r>
      <w:r w:rsidR="00866EB0" w:rsidRPr="00866EB0">
        <w:rPr>
          <w:rFonts w:eastAsia="Calibri"/>
          <w:szCs w:val="24"/>
        </w:rPr>
        <w:t xml:space="preserve">Pt states she eats well, denies excessive fast food diet. Cooks every night and eats well balanced diet with fruits and vegetables. </w:t>
      </w:r>
    </w:p>
    <w:p w14:paraId="19961439" w14:textId="5E83AA65" w:rsidR="00F1023A" w:rsidRPr="00866EB0" w:rsidRDefault="00F1023A" w:rsidP="00F1023A">
      <w:pPr>
        <w:spacing w:after="200"/>
        <w:rPr>
          <w:szCs w:val="24"/>
        </w:rPr>
      </w:pPr>
      <w:r w:rsidRPr="00C919E0">
        <w:rPr>
          <w:rFonts w:eastAsia="Calibri"/>
          <w:b/>
          <w:bCs/>
          <w:szCs w:val="24"/>
        </w:rPr>
        <w:lastRenderedPageBreak/>
        <w:t>Endocrine</w:t>
      </w:r>
      <w:r w:rsidR="00C919E0">
        <w:rPr>
          <w:rFonts w:eastAsia="Calibri"/>
          <w:b/>
          <w:bCs/>
          <w:szCs w:val="24"/>
        </w:rPr>
        <w:t>:</w:t>
      </w:r>
      <w:r w:rsidR="00866EB0">
        <w:rPr>
          <w:rFonts w:eastAsia="Calibri"/>
          <w:b/>
          <w:bCs/>
          <w:szCs w:val="24"/>
        </w:rPr>
        <w:t xml:space="preserve"> </w:t>
      </w:r>
      <w:r w:rsidR="00866EB0" w:rsidRPr="00866EB0">
        <w:rPr>
          <w:rFonts w:eastAsia="Calibri"/>
          <w:szCs w:val="24"/>
        </w:rPr>
        <w:t>Not assessed</w:t>
      </w:r>
    </w:p>
    <w:p w14:paraId="2D929FB5" w14:textId="115B78C8" w:rsidR="00F1023A" w:rsidRPr="00C919E0" w:rsidRDefault="00F1023A" w:rsidP="00F1023A">
      <w:pPr>
        <w:spacing w:after="200"/>
        <w:rPr>
          <w:b/>
          <w:bCs/>
          <w:szCs w:val="24"/>
        </w:rPr>
      </w:pPr>
      <w:r w:rsidRPr="00C919E0">
        <w:rPr>
          <w:rFonts w:eastAsia="Calibri"/>
          <w:b/>
          <w:bCs/>
          <w:szCs w:val="24"/>
        </w:rPr>
        <w:t>MS:</w:t>
      </w:r>
      <w:r w:rsidR="00866EB0">
        <w:rPr>
          <w:rFonts w:eastAsia="Calibri"/>
          <w:b/>
          <w:bCs/>
          <w:szCs w:val="24"/>
        </w:rPr>
        <w:t xml:space="preserve"> </w:t>
      </w:r>
      <w:r w:rsidR="00866EB0" w:rsidRPr="00866EB0">
        <w:rPr>
          <w:rFonts w:eastAsia="Calibri"/>
          <w:szCs w:val="24"/>
        </w:rPr>
        <w:t>Denies muscle pain or discomfort</w:t>
      </w:r>
    </w:p>
    <w:p w14:paraId="6D05A3CA" w14:textId="4B1EFFB2" w:rsidR="00C919E0" w:rsidRPr="00866EB0" w:rsidRDefault="00F1023A" w:rsidP="00C919E0">
      <w:pPr>
        <w:spacing w:after="200"/>
        <w:rPr>
          <w:rFonts w:eastAsia="Calibri"/>
          <w:szCs w:val="24"/>
        </w:rPr>
      </w:pPr>
      <w:r w:rsidRPr="00C919E0">
        <w:rPr>
          <w:rFonts w:eastAsia="Calibri"/>
          <w:b/>
          <w:bCs/>
          <w:szCs w:val="24"/>
        </w:rPr>
        <w:t>Neuro</w:t>
      </w:r>
      <w:r w:rsidR="00C919E0">
        <w:rPr>
          <w:rFonts w:eastAsia="Calibri"/>
          <w:b/>
          <w:bCs/>
          <w:szCs w:val="24"/>
        </w:rPr>
        <w:t xml:space="preserve">: </w:t>
      </w:r>
      <w:r w:rsidR="00866EB0" w:rsidRPr="00866EB0">
        <w:rPr>
          <w:rFonts w:eastAsia="Calibri"/>
          <w:szCs w:val="24"/>
        </w:rPr>
        <w:t>Denies any numbness or tingling in the extremities. Denies weakness</w:t>
      </w:r>
    </w:p>
    <w:p w14:paraId="0C696FB3" w14:textId="53FA0E9C" w:rsidR="00F1023A" w:rsidRPr="00866EB0" w:rsidRDefault="00F1023A" w:rsidP="00F1023A">
      <w:pPr>
        <w:spacing w:after="200"/>
        <w:rPr>
          <w:szCs w:val="24"/>
        </w:rPr>
      </w:pPr>
      <w:r w:rsidRPr="00C919E0">
        <w:rPr>
          <w:rFonts w:eastAsia="Calibri"/>
          <w:b/>
          <w:bCs/>
          <w:szCs w:val="24"/>
        </w:rPr>
        <w:t>Psych</w:t>
      </w:r>
      <w:r w:rsidR="00C919E0" w:rsidRPr="00C919E0">
        <w:rPr>
          <w:rFonts w:eastAsia="Calibri"/>
          <w:b/>
          <w:bCs/>
          <w:szCs w:val="24"/>
        </w:rPr>
        <w:t>:</w:t>
      </w:r>
      <w:r w:rsidR="00866EB0">
        <w:rPr>
          <w:rFonts w:eastAsia="Calibri"/>
          <w:b/>
          <w:bCs/>
          <w:szCs w:val="24"/>
        </w:rPr>
        <w:t xml:space="preserve"> </w:t>
      </w:r>
      <w:r w:rsidR="00866EB0" w:rsidRPr="00866EB0">
        <w:rPr>
          <w:rFonts w:eastAsia="Calibri"/>
          <w:szCs w:val="24"/>
        </w:rPr>
        <w:t>Denies S/S of depression. Denies thoughts of suicide</w:t>
      </w:r>
    </w:p>
    <w:p w14:paraId="43EEEE7C" w14:textId="77777777" w:rsidR="00F1023A" w:rsidRPr="00D54173" w:rsidRDefault="00F1023A" w:rsidP="00F1023A">
      <w:pPr>
        <w:spacing w:after="200"/>
        <w:rPr>
          <w:szCs w:val="24"/>
        </w:rPr>
      </w:pPr>
      <w:r w:rsidRPr="00D54173">
        <w:rPr>
          <w:rFonts w:eastAsia="Calibri"/>
          <w:b/>
          <w:szCs w:val="24"/>
        </w:rPr>
        <w:t>(O)</w:t>
      </w:r>
    </w:p>
    <w:p w14:paraId="403FD753" w14:textId="44FD3CD0" w:rsidR="00F1023A" w:rsidRPr="00D54173" w:rsidRDefault="00F1023A" w:rsidP="00F1023A">
      <w:pPr>
        <w:spacing w:after="200"/>
        <w:rPr>
          <w:szCs w:val="24"/>
        </w:rPr>
      </w:pPr>
      <w:r w:rsidRPr="00866EB0">
        <w:rPr>
          <w:rFonts w:eastAsia="Calibri"/>
          <w:b/>
          <w:bCs/>
          <w:szCs w:val="24"/>
        </w:rPr>
        <w:t>Vital signs:   T</w:t>
      </w:r>
      <w:r w:rsidR="00866EB0" w:rsidRPr="00866EB0">
        <w:rPr>
          <w:rFonts w:eastAsia="Calibri"/>
          <w:b/>
          <w:bCs/>
          <w:szCs w:val="24"/>
        </w:rPr>
        <w:t>:</w:t>
      </w:r>
      <w:r w:rsidR="00866EB0">
        <w:rPr>
          <w:rFonts w:eastAsia="Calibri"/>
          <w:szCs w:val="24"/>
        </w:rPr>
        <w:t xml:space="preserve">  </w:t>
      </w:r>
      <w:proofErr w:type="gramStart"/>
      <w:r w:rsidR="00866EB0">
        <w:rPr>
          <w:rFonts w:eastAsia="Calibri"/>
          <w:szCs w:val="24"/>
        </w:rPr>
        <w:t xml:space="preserve">97.6  </w:t>
      </w:r>
      <w:r w:rsidRPr="00866EB0">
        <w:rPr>
          <w:rFonts w:eastAsia="Calibri"/>
          <w:b/>
          <w:bCs/>
          <w:szCs w:val="24"/>
        </w:rPr>
        <w:t>P</w:t>
      </w:r>
      <w:proofErr w:type="gramEnd"/>
      <w:r w:rsidR="00866EB0" w:rsidRPr="00866EB0">
        <w:rPr>
          <w:rFonts w:eastAsia="Calibri"/>
          <w:b/>
          <w:bCs/>
          <w:szCs w:val="24"/>
        </w:rPr>
        <w:t>:</w:t>
      </w:r>
      <w:r w:rsidR="00866EB0">
        <w:rPr>
          <w:rFonts w:eastAsia="Calibri"/>
          <w:szCs w:val="24"/>
        </w:rPr>
        <w:t xml:space="preserve"> 86  </w:t>
      </w:r>
      <w:r w:rsidRPr="00866EB0">
        <w:rPr>
          <w:rFonts w:eastAsia="Calibri"/>
          <w:b/>
          <w:bCs/>
          <w:szCs w:val="24"/>
        </w:rPr>
        <w:t>R</w:t>
      </w:r>
      <w:r w:rsidR="00866EB0" w:rsidRPr="00866EB0">
        <w:rPr>
          <w:rFonts w:eastAsia="Calibri"/>
          <w:b/>
          <w:bCs/>
          <w:szCs w:val="24"/>
        </w:rPr>
        <w:t>:</w:t>
      </w:r>
      <w:r w:rsidR="00866EB0">
        <w:rPr>
          <w:rFonts w:eastAsia="Calibri"/>
          <w:szCs w:val="24"/>
        </w:rPr>
        <w:t xml:space="preserve"> 20  </w:t>
      </w:r>
      <w:r w:rsidRPr="00866EB0">
        <w:rPr>
          <w:rFonts w:eastAsia="Calibri"/>
          <w:b/>
          <w:bCs/>
          <w:szCs w:val="24"/>
        </w:rPr>
        <w:t>BP</w:t>
      </w:r>
      <w:r w:rsidR="00866EB0" w:rsidRPr="00866EB0">
        <w:rPr>
          <w:rFonts w:eastAsia="Calibri"/>
          <w:b/>
          <w:bCs/>
          <w:szCs w:val="24"/>
        </w:rPr>
        <w:t>:</w:t>
      </w:r>
      <w:r w:rsidR="00866EB0">
        <w:rPr>
          <w:rFonts w:eastAsia="Calibri"/>
          <w:szCs w:val="24"/>
        </w:rPr>
        <w:t xml:space="preserve"> Unable to take  </w:t>
      </w:r>
      <w:r w:rsidRPr="00866EB0">
        <w:rPr>
          <w:rFonts w:eastAsia="Calibri"/>
          <w:b/>
          <w:bCs/>
          <w:szCs w:val="24"/>
        </w:rPr>
        <w:t>HT</w:t>
      </w:r>
      <w:r w:rsidR="00866EB0" w:rsidRPr="00866EB0">
        <w:rPr>
          <w:rFonts w:eastAsia="Calibri"/>
          <w:b/>
          <w:bCs/>
          <w:szCs w:val="24"/>
        </w:rPr>
        <w:t>:</w:t>
      </w:r>
      <w:r w:rsidR="00866EB0">
        <w:rPr>
          <w:rFonts w:eastAsia="Calibri"/>
          <w:szCs w:val="24"/>
        </w:rPr>
        <w:t xml:space="preserve"> 5’6” </w:t>
      </w:r>
      <w:r w:rsidRPr="00866EB0">
        <w:rPr>
          <w:rFonts w:eastAsia="Calibri"/>
          <w:b/>
          <w:bCs/>
          <w:szCs w:val="24"/>
        </w:rPr>
        <w:t>W</w:t>
      </w:r>
      <w:r w:rsidR="00866EB0" w:rsidRPr="00866EB0">
        <w:rPr>
          <w:rFonts w:eastAsia="Calibri"/>
          <w:b/>
          <w:bCs/>
          <w:szCs w:val="24"/>
        </w:rPr>
        <w:t>T:</w:t>
      </w:r>
      <w:r w:rsidR="00866EB0">
        <w:rPr>
          <w:rFonts w:eastAsia="Calibri"/>
          <w:szCs w:val="24"/>
        </w:rPr>
        <w:t xml:space="preserve"> 240.80 # </w:t>
      </w:r>
      <w:r w:rsidRPr="00866EB0">
        <w:rPr>
          <w:rFonts w:eastAsia="Calibri"/>
          <w:b/>
          <w:bCs/>
          <w:szCs w:val="24"/>
        </w:rPr>
        <w:t>BMI</w:t>
      </w:r>
      <w:r w:rsidR="00866EB0" w:rsidRPr="00866EB0">
        <w:rPr>
          <w:rFonts w:eastAsia="Calibri"/>
          <w:b/>
          <w:bCs/>
          <w:szCs w:val="24"/>
        </w:rPr>
        <w:t>:</w:t>
      </w:r>
      <w:r w:rsidR="00866EB0">
        <w:rPr>
          <w:rFonts w:eastAsia="Calibri"/>
          <w:szCs w:val="24"/>
        </w:rPr>
        <w:t xml:space="preserve"> 39.34 </w:t>
      </w:r>
      <w:r w:rsidRPr="00866EB0">
        <w:rPr>
          <w:rFonts w:eastAsia="Calibri"/>
          <w:b/>
          <w:bCs/>
          <w:szCs w:val="24"/>
        </w:rPr>
        <w:t>Pain</w:t>
      </w:r>
      <w:r w:rsidR="00866EB0" w:rsidRPr="00866EB0">
        <w:rPr>
          <w:rFonts w:eastAsia="Calibri"/>
          <w:b/>
          <w:bCs/>
          <w:szCs w:val="24"/>
        </w:rPr>
        <w:t>:</w:t>
      </w:r>
      <w:r w:rsidR="00866EB0">
        <w:rPr>
          <w:rFonts w:eastAsia="Calibri"/>
          <w:szCs w:val="24"/>
        </w:rPr>
        <w:t xml:space="preserve"> 5 out of 10. </w:t>
      </w:r>
    </w:p>
    <w:p w14:paraId="6C34618B" w14:textId="0D6BC318" w:rsidR="00F1023A" w:rsidRPr="00D54173" w:rsidRDefault="00F1023A" w:rsidP="00F1023A">
      <w:pPr>
        <w:spacing w:after="200"/>
        <w:ind w:left="40"/>
        <w:rPr>
          <w:szCs w:val="24"/>
        </w:rPr>
      </w:pPr>
      <w:r w:rsidRPr="00C34312">
        <w:rPr>
          <w:rFonts w:eastAsia="Calibri"/>
          <w:b/>
          <w:bCs/>
          <w:szCs w:val="24"/>
        </w:rPr>
        <w:t xml:space="preserve">Constitutional </w:t>
      </w:r>
      <w:r w:rsidR="00866EB0" w:rsidRPr="00C34312">
        <w:rPr>
          <w:rFonts w:eastAsia="Calibri"/>
          <w:b/>
          <w:bCs/>
          <w:szCs w:val="24"/>
        </w:rPr>
        <w:t>/ General Survey</w:t>
      </w:r>
      <w:r w:rsidRPr="00D54173">
        <w:rPr>
          <w:rFonts w:eastAsia="Calibri"/>
          <w:szCs w:val="24"/>
        </w:rPr>
        <w:t xml:space="preserve">- </w:t>
      </w:r>
      <w:r w:rsidR="00436DCE">
        <w:rPr>
          <w:rFonts w:eastAsia="Calibri"/>
          <w:szCs w:val="24"/>
        </w:rPr>
        <w:t xml:space="preserve">Pleasant and cooperative 58 y/o female. Clean and well groomed. Dressed appropriately for the weather. A &amp; O x’s 3. Good historian. Pt is a retired nurse. </w:t>
      </w:r>
    </w:p>
    <w:p w14:paraId="308EFBE5" w14:textId="4B2FE07D" w:rsidR="00F1023A" w:rsidRPr="00436DCE" w:rsidRDefault="00F1023A" w:rsidP="00F1023A">
      <w:pPr>
        <w:spacing w:after="200"/>
        <w:rPr>
          <w:szCs w:val="24"/>
        </w:rPr>
      </w:pPr>
      <w:r w:rsidRPr="00C34312">
        <w:rPr>
          <w:rFonts w:eastAsia="Calibri"/>
          <w:b/>
          <w:bCs/>
          <w:szCs w:val="24"/>
        </w:rPr>
        <w:t>HEENT:</w:t>
      </w:r>
      <w:r w:rsidR="00436DCE">
        <w:rPr>
          <w:rFonts w:eastAsia="Calibri"/>
          <w:b/>
          <w:bCs/>
          <w:szCs w:val="24"/>
        </w:rPr>
        <w:t xml:space="preserve"> </w:t>
      </w:r>
      <w:r w:rsidR="00436DCE" w:rsidRPr="00436DCE">
        <w:rPr>
          <w:rFonts w:eastAsia="Calibri"/>
          <w:szCs w:val="24"/>
        </w:rPr>
        <w:t xml:space="preserve">Auditory canal is clean and free of debris. Tympanic membranes are intact, pearly gray in color and without erythema. Nasopharynx is pink and moist without lesions. No septal deviation noted. Oropharynx is pink with no exudate or lesions. Tonsils are absent d/t tonsillectomy. Uvula is midline. No tenderness, swelling or discomfort from frontal or maxillary sinuses. </w:t>
      </w:r>
    </w:p>
    <w:p w14:paraId="78625754" w14:textId="161BFF65" w:rsidR="00F1023A" w:rsidRDefault="00F1023A" w:rsidP="00F1023A">
      <w:pPr>
        <w:rPr>
          <w:rFonts w:eastAsia="Calibri"/>
          <w:szCs w:val="24"/>
        </w:rPr>
      </w:pPr>
      <w:r w:rsidRPr="00C34312">
        <w:rPr>
          <w:rFonts w:eastAsia="Calibri"/>
          <w:b/>
          <w:bCs/>
          <w:szCs w:val="24"/>
        </w:rPr>
        <w:t>Skin:</w:t>
      </w:r>
      <w:r w:rsidRPr="00D54173">
        <w:rPr>
          <w:rFonts w:eastAsia="Calibri"/>
          <w:szCs w:val="24"/>
        </w:rPr>
        <w:t xml:space="preserve"> </w:t>
      </w:r>
      <w:r w:rsidR="00436DCE">
        <w:rPr>
          <w:rFonts w:eastAsia="Calibri"/>
          <w:szCs w:val="24"/>
        </w:rPr>
        <w:t xml:space="preserve">Warm, dry, and intact. No rashes noted. Scars to abdomen d/t appendectomy. </w:t>
      </w:r>
    </w:p>
    <w:p w14:paraId="4B21799E" w14:textId="77777777" w:rsidR="00436DCE" w:rsidRPr="00D54173" w:rsidRDefault="00436DCE" w:rsidP="00F1023A">
      <w:pPr>
        <w:rPr>
          <w:szCs w:val="24"/>
        </w:rPr>
      </w:pPr>
    </w:p>
    <w:p w14:paraId="6FBD3B3B" w14:textId="5CADE44B" w:rsidR="00F1023A" w:rsidRPr="00436DCE" w:rsidRDefault="00F1023A" w:rsidP="00F1023A">
      <w:pPr>
        <w:spacing w:after="200"/>
        <w:rPr>
          <w:szCs w:val="24"/>
        </w:rPr>
      </w:pPr>
      <w:r w:rsidRPr="00C34312">
        <w:rPr>
          <w:rFonts w:eastAsia="Calibri"/>
          <w:b/>
          <w:bCs/>
          <w:szCs w:val="24"/>
        </w:rPr>
        <w:t>Respiratory:</w:t>
      </w:r>
      <w:r w:rsidR="00436DCE">
        <w:rPr>
          <w:rFonts w:eastAsia="Calibri"/>
          <w:b/>
          <w:bCs/>
          <w:szCs w:val="24"/>
        </w:rPr>
        <w:t xml:space="preserve"> </w:t>
      </w:r>
      <w:r w:rsidR="00436DCE" w:rsidRPr="00436DCE">
        <w:rPr>
          <w:rFonts w:eastAsia="Calibri"/>
          <w:szCs w:val="24"/>
        </w:rPr>
        <w:t xml:space="preserve">Respirations even, regular and unlabored. Soft expiratory wheezing heard in bilateral upper lobes. </w:t>
      </w:r>
    </w:p>
    <w:p w14:paraId="4996413E" w14:textId="57CCDA1A" w:rsidR="00F1023A" w:rsidRPr="00E46C6A" w:rsidRDefault="00F1023A" w:rsidP="00F1023A">
      <w:pPr>
        <w:spacing w:after="200"/>
        <w:rPr>
          <w:szCs w:val="24"/>
        </w:rPr>
      </w:pPr>
      <w:r w:rsidRPr="00C34312">
        <w:rPr>
          <w:rFonts w:eastAsia="Calibri"/>
          <w:b/>
          <w:bCs/>
          <w:szCs w:val="24"/>
        </w:rPr>
        <w:t>Cardio:</w:t>
      </w:r>
      <w:r w:rsidR="00436DCE">
        <w:rPr>
          <w:rFonts w:eastAsia="Calibri"/>
          <w:b/>
          <w:bCs/>
          <w:szCs w:val="24"/>
        </w:rPr>
        <w:t xml:space="preserve"> </w:t>
      </w:r>
      <w:r w:rsidR="00436DCE" w:rsidRPr="00E46C6A">
        <w:rPr>
          <w:rFonts w:eastAsia="Calibri"/>
          <w:szCs w:val="24"/>
        </w:rPr>
        <w:t xml:space="preserve">S1 and S2 heard. No murmurs, rubs or gallops noted. </w:t>
      </w:r>
    </w:p>
    <w:p w14:paraId="2451B646" w14:textId="3974F409" w:rsidR="00F1023A" w:rsidRPr="00E46C6A" w:rsidRDefault="00F1023A" w:rsidP="00F1023A">
      <w:pPr>
        <w:spacing w:after="200"/>
        <w:rPr>
          <w:szCs w:val="24"/>
        </w:rPr>
      </w:pPr>
      <w:r w:rsidRPr="00C34312">
        <w:rPr>
          <w:rFonts w:eastAsia="Calibri"/>
          <w:b/>
          <w:bCs/>
          <w:szCs w:val="24"/>
        </w:rPr>
        <w:t>GI:</w:t>
      </w:r>
      <w:r w:rsidR="00E46C6A">
        <w:rPr>
          <w:rFonts w:eastAsia="Calibri"/>
          <w:b/>
          <w:bCs/>
          <w:szCs w:val="24"/>
        </w:rPr>
        <w:t xml:space="preserve"> </w:t>
      </w:r>
      <w:r w:rsidR="00E46C6A" w:rsidRPr="00E46C6A">
        <w:rPr>
          <w:rFonts w:eastAsia="Calibri"/>
          <w:szCs w:val="24"/>
        </w:rPr>
        <w:t xml:space="preserve">Normoactive bowel sounds heard throughout all 4 quadrants. Abdomen soft and non-tender. </w:t>
      </w:r>
    </w:p>
    <w:p w14:paraId="102F1894" w14:textId="29377C30" w:rsidR="00B20379" w:rsidRDefault="00F1023A" w:rsidP="00B20379">
      <w:pPr>
        <w:spacing w:after="200"/>
        <w:rPr>
          <w:rFonts w:eastAsia="Calibri"/>
          <w:bCs/>
          <w:noProof/>
        </w:rPr>
      </w:pPr>
      <w:r w:rsidRPr="00C34312">
        <w:rPr>
          <w:rFonts w:eastAsia="Calibri"/>
          <w:b/>
          <w:bCs/>
          <w:szCs w:val="24"/>
        </w:rPr>
        <w:t>GU:</w:t>
      </w:r>
      <w:r w:rsidR="00E46C6A">
        <w:rPr>
          <w:rFonts w:eastAsia="Calibri"/>
          <w:b/>
          <w:bCs/>
          <w:szCs w:val="24"/>
        </w:rPr>
        <w:t xml:space="preserve"> </w:t>
      </w:r>
      <w:r w:rsidR="00B20379" w:rsidRPr="00314335">
        <w:rPr>
          <w:rFonts w:eastAsia="Calibri"/>
          <w:szCs w:val="24"/>
        </w:rPr>
        <w:t>External genitalia intact. No abnormal patterns of hair growth noted.</w:t>
      </w:r>
      <w:r w:rsidR="00B20379">
        <w:rPr>
          <w:rFonts w:eastAsia="Calibri"/>
          <w:b/>
          <w:bCs/>
          <w:szCs w:val="24"/>
        </w:rPr>
        <w:t xml:space="preserve"> </w:t>
      </w:r>
      <w:r w:rsidR="00B20379" w:rsidRPr="000F20EB">
        <w:rPr>
          <w:rFonts w:eastAsia="Calibri"/>
          <w:bCs/>
          <w:noProof/>
        </w:rPr>
        <w:t>Pt has excoriation and irritation on right side of the clitoral hood, right side of the labia majora, and right side of the perineum.</w:t>
      </w:r>
      <w:r w:rsidR="00B20379">
        <w:rPr>
          <w:rFonts w:eastAsia="Calibri"/>
          <w:bCs/>
          <w:noProof/>
        </w:rPr>
        <w:t xml:space="preserve"> No abcesses or lesions noted. </w:t>
      </w:r>
      <w:r w:rsidR="00B20379" w:rsidRPr="000F20EB">
        <w:rPr>
          <w:rFonts w:eastAsia="Calibri"/>
          <w:bCs/>
          <w:noProof/>
        </w:rPr>
        <w:t xml:space="preserve"> </w:t>
      </w:r>
      <w:r w:rsidR="00314335">
        <w:rPr>
          <w:rFonts w:eastAsia="Calibri"/>
          <w:bCs/>
          <w:noProof/>
        </w:rPr>
        <w:t xml:space="preserve">No masses or lesions noted. </w:t>
      </w:r>
    </w:p>
    <w:p w14:paraId="0A74D014" w14:textId="3DCE8481" w:rsidR="00F1023A" w:rsidRPr="00E46C6A" w:rsidRDefault="00F1023A" w:rsidP="00F1023A">
      <w:pPr>
        <w:spacing w:after="200"/>
        <w:rPr>
          <w:szCs w:val="24"/>
        </w:rPr>
      </w:pPr>
      <w:r w:rsidRPr="00C34312">
        <w:rPr>
          <w:rFonts w:eastAsia="Calibri"/>
          <w:b/>
          <w:bCs/>
          <w:szCs w:val="24"/>
        </w:rPr>
        <w:t>Endocrine:</w:t>
      </w:r>
      <w:r w:rsidR="00E46C6A">
        <w:rPr>
          <w:rFonts w:eastAsia="Calibri"/>
          <w:b/>
          <w:bCs/>
          <w:szCs w:val="24"/>
        </w:rPr>
        <w:t xml:space="preserve"> </w:t>
      </w:r>
      <w:r w:rsidR="00E46C6A" w:rsidRPr="00E46C6A">
        <w:rPr>
          <w:rFonts w:eastAsia="Calibri"/>
          <w:szCs w:val="24"/>
        </w:rPr>
        <w:t>Not assessed.</w:t>
      </w:r>
    </w:p>
    <w:p w14:paraId="3E5F4C7C" w14:textId="696F3D29" w:rsidR="00F1023A" w:rsidRPr="00D54173" w:rsidRDefault="00F1023A" w:rsidP="00F1023A">
      <w:pPr>
        <w:spacing w:after="200"/>
        <w:rPr>
          <w:szCs w:val="24"/>
        </w:rPr>
      </w:pPr>
      <w:r w:rsidRPr="00C34312">
        <w:rPr>
          <w:rFonts w:eastAsia="Calibri"/>
          <w:b/>
          <w:bCs/>
          <w:szCs w:val="24"/>
        </w:rPr>
        <w:t>MS:</w:t>
      </w:r>
      <w:r w:rsidR="00E46C6A">
        <w:rPr>
          <w:rFonts w:eastAsia="Calibri"/>
          <w:b/>
          <w:bCs/>
          <w:szCs w:val="24"/>
        </w:rPr>
        <w:t xml:space="preserve">  </w:t>
      </w:r>
      <w:r w:rsidR="00E46C6A" w:rsidRPr="00E46C6A">
        <w:rPr>
          <w:rFonts w:eastAsia="Calibri"/>
          <w:szCs w:val="24"/>
        </w:rPr>
        <w:t>All extremities are symmetrical with no visible abnormalities.</w:t>
      </w:r>
      <w:r w:rsidR="00E46C6A">
        <w:rPr>
          <w:rFonts w:eastAsia="Calibri"/>
          <w:b/>
          <w:bCs/>
          <w:szCs w:val="24"/>
        </w:rPr>
        <w:t xml:space="preserve"> </w:t>
      </w:r>
    </w:p>
    <w:p w14:paraId="6905F3E1" w14:textId="5E230FEE" w:rsidR="00F1023A" w:rsidRPr="00E46C6A" w:rsidRDefault="00F1023A" w:rsidP="00F1023A">
      <w:pPr>
        <w:spacing w:after="200"/>
        <w:rPr>
          <w:szCs w:val="24"/>
        </w:rPr>
      </w:pPr>
      <w:r w:rsidRPr="00C34312">
        <w:rPr>
          <w:rFonts w:eastAsia="Calibri"/>
          <w:b/>
          <w:bCs/>
          <w:szCs w:val="24"/>
        </w:rPr>
        <w:t>Neuro:</w:t>
      </w:r>
      <w:r w:rsidR="00E46C6A">
        <w:rPr>
          <w:rFonts w:eastAsia="Calibri"/>
          <w:b/>
          <w:bCs/>
          <w:szCs w:val="24"/>
        </w:rPr>
        <w:t xml:space="preserve"> </w:t>
      </w:r>
      <w:r w:rsidR="00E46C6A" w:rsidRPr="00E46C6A">
        <w:rPr>
          <w:rFonts w:eastAsia="Calibri"/>
          <w:szCs w:val="24"/>
        </w:rPr>
        <w:t xml:space="preserve">CN 12 intact. Sticks out tongue with Oropharynx assessment with ease. </w:t>
      </w:r>
    </w:p>
    <w:p w14:paraId="2469FFD7" w14:textId="12D18A22" w:rsidR="00F1023A" w:rsidRPr="00E46C6A" w:rsidRDefault="00F1023A" w:rsidP="00F1023A">
      <w:pPr>
        <w:spacing w:after="200"/>
        <w:rPr>
          <w:szCs w:val="24"/>
        </w:rPr>
      </w:pPr>
      <w:r w:rsidRPr="00C34312">
        <w:rPr>
          <w:rFonts w:eastAsia="Calibri"/>
          <w:b/>
          <w:bCs/>
          <w:szCs w:val="24"/>
        </w:rPr>
        <w:t>Psych:</w:t>
      </w:r>
      <w:r w:rsidR="00E46C6A">
        <w:rPr>
          <w:rFonts w:eastAsia="Calibri"/>
          <w:b/>
          <w:bCs/>
          <w:szCs w:val="24"/>
        </w:rPr>
        <w:t xml:space="preserve">  </w:t>
      </w:r>
      <w:r w:rsidR="00E46C6A" w:rsidRPr="00E46C6A">
        <w:rPr>
          <w:rFonts w:eastAsia="Calibri"/>
          <w:szCs w:val="24"/>
        </w:rPr>
        <w:t xml:space="preserve">Not assessed. </w:t>
      </w:r>
    </w:p>
    <w:p w14:paraId="1188B3AD" w14:textId="77777777" w:rsidR="00F1023A" w:rsidRPr="00C34312" w:rsidRDefault="00F1023A" w:rsidP="00F1023A">
      <w:pPr>
        <w:rPr>
          <w:b/>
          <w:bCs/>
          <w:szCs w:val="24"/>
        </w:rPr>
      </w:pPr>
    </w:p>
    <w:p w14:paraId="509083D4" w14:textId="77777777" w:rsidR="00E46C6A" w:rsidRDefault="00F1023A" w:rsidP="00F1023A">
      <w:pPr>
        <w:spacing w:after="200"/>
        <w:rPr>
          <w:b/>
          <w:bCs/>
          <w:szCs w:val="24"/>
        </w:rPr>
      </w:pPr>
      <w:r w:rsidRPr="00C34312">
        <w:rPr>
          <w:rFonts w:eastAsia="Calibri"/>
          <w:b/>
          <w:bCs/>
          <w:szCs w:val="24"/>
        </w:rPr>
        <w:t>Other</w:t>
      </w:r>
      <w:r w:rsidR="00C34312" w:rsidRPr="00C34312">
        <w:rPr>
          <w:rFonts w:eastAsia="Calibri"/>
          <w:b/>
          <w:bCs/>
          <w:szCs w:val="24"/>
        </w:rPr>
        <w:t xml:space="preserve">: </w:t>
      </w:r>
      <w:r w:rsidR="00E46C6A">
        <w:rPr>
          <w:rFonts w:eastAsia="Calibri"/>
          <w:b/>
          <w:bCs/>
          <w:szCs w:val="24"/>
        </w:rPr>
        <w:t xml:space="preserve"> </w:t>
      </w:r>
      <w:r w:rsidR="00E46C6A" w:rsidRPr="00E46C6A">
        <w:rPr>
          <w:rFonts w:eastAsia="Calibri"/>
          <w:szCs w:val="24"/>
        </w:rPr>
        <w:t>Pt was diagnosed in Michigan with Functional Neurological Symptom Disorder. Pt can not have B/P’s taken due to excessive muscle spasms and right sided weakness. Pt states she has these attacks and takes Diazepam and it calms her attack symptoms. For the exam, I assisted the patient to a lie down for the pap, and she had a small spasm which resolved quickly, and we began the exam.</w:t>
      </w:r>
      <w:r w:rsidR="00E46C6A">
        <w:rPr>
          <w:rFonts w:eastAsia="Calibri"/>
          <w:b/>
          <w:bCs/>
          <w:szCs w:val="24"/>
        </w:rPr>
        <w:t xml:space="preserve"> </w:t>
      </w:r>
    </w:p>
    <w:p w14:paraId="5CEBD73A" w14:textId="77777777" w:rsidR="000F20EB" w:rsidRDefault="00E46C6A" w:rsidP="00F1023A">
      <w:pPr>
        <w:spacing w:after="200"/>
        <w:rPr>
          <w:rFonts w:eastAsia="Calibri"/>
          <w:b/>
          <w:szCs w:val="24"/>
        </w:rPr>
      </w:pPr>
      <w:r w:rsidRPr="00D54173">
        <w:rPr>
          <w:rFonts w:eastAsia="Calibri"/>
          <w:b/>
          <w:szCs w:val="24"/>
        </w:rPr>
        <w:lastRenderedPageBreak/>
        <w:t xml:space="preserve"> </w:t>
      </w:r>
      <w:r>
        <w:rPr>
          <w:rFonts w:eastAsia="Calibri"/>
          <w:b/>
          <w:szCs w:val="24"/>
        </w:rPr>
        <w:t>(</w:t>
      </w:r>
      <w:r w:rsidR="00F1023A" w:rsidRPr="00D54173">
        <w:rPr>
          <w:rFonts w:eastAsia="Calibri"/>
          <w:b/>
          <w:szCs w:val="24"/>
        </w:rPr>
        <w:t>A</w:t>
      </w:r>
      <w:r>
        <w:rPr>
          <w:rFonts w:eastAsia="Calibri"/>
          <w:b/>
          <w:szCs w:val="24"/>
        </w:rPr>
        <w:t>ssessmen</w:t>
      </w:r>
      <w:r w:rsidR="000F20EB">
        <w:rPr>
          <w:rFonts w:eastAsia="Calibri"/>
          <w:b/>
          <w:szCs w:val="24"/>
        </w:rPr>
        <w:t xml:space="preserve">t) </w:t>
      </w:r>
    </w:p>
    <w:p w14:paraId="205CD599" w14:textId="0D7432C8" w:rsidR="000F20EB" w:rsidRDefault="000F20EB" w:rsidP="00F1023A">
      <w:pPr>
        <w:spacing w:after="200"/>
        <w:rPr>
          <w:rFonts w:eastAsia="Calibri"/>
          <w:b/>
          <w:noProof/>
        </w:rPr>
      </w:pPr>
      <w:r>
        <w:rPr>
          <w:rFonts w:eastAsia="Calibri"/>
          <w:b/>
          <w:szCs w:val="24"/>
        </w:rPr>
        <w:t xml:space="preserve">Additional Information: </w:t>
      </w:r>
    </w:p>
    <w:p w14:paraId="6B5BD2DD" w14:textId="770D5AA1" w:rsidR="00EB63B4" w:rsidRDefault="000F20EB" w:rsidP="00F1023A">
      <w:pPr>
        <w:spacing w:after="200"/>
        <w:rPr>
          <w:rFonts w:eastAsia="Calibri"/>
          <w:bCs/>
          <w:noProof/>
        </w:rPr>
      </w:pPr>
      <w:r w:rsidRPr="000F20EB">
        <w:rPr>
          <w:rFonts w:eastAsia="Calibri"/>
          <w:bCs/>
          <w:noProof/>
        </w:rPr>
        <w:drawing>
          <wp:anchor distT="0" distB="0" distL="114300" distR="114300" simplePos="0" relativeHeight="251659776" behindDoc="0" locked="0" layoutInCell="1" allowOverlap="1" wp14:anchorId="45456733" wp14:editId="48F08635">
            <wp:simplePos x="0" y="0"/>
            <wp:positionH relativeFrom="column">
              <wp:posOffset>-635</wp:posOffset>
            </wp:positionH>
            <wp:positionV relativeFrom="paragraph">
              <wp:posOffset>12065</wp:posOffset>
            </wp:positionV>
            <wp:extent cx="3419475" cy="18669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94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B9B">
        <w:rPr>
          <w:rFonts w:eastAsia="Calibri"/>
          <w:bCs/>
          <w:noProof/>
        </w:rPr>
        <w:t xml:space="preserve">Pt lying supine on exam table in dorsal lithotomy position. </w:t>
      </w:r>
      <w:r w:rsidR="00E968BA">
        <w:rPr>
          <w:rFonts w:eastAsia="Calibri"/>
          <w:bCs/>
          <w:noProof/>
        </w:rPr>
        <w:t>Cervical PAP smear done. Cervix OS is horizontal with small amount of normal vaginal discharge noted. Nabothian cyst noted. Cervix is pink and smooth.</w:t>
      </w:r>
      <w:r w:rsidR="00EB63B4">
        <w:rPr>
          <w:rFonts w:eastAsia="Calibri"/>
          <w:bCs/>
          <w:noProof/>
        </w:rPr>
        <w:t xml:space="preserve"> </w:t>
      </w:r>
      <w:r w:rsidR="00E968BA">
        <w:rPr>
          <w:rFonts w:eastAsia="Calibri"/>
          <w:bCs/>
          <w:noProof/>
        </w:rPr>
        <w:t>Bimannual exam revealed uterus is smooth</w:t>
      </w:r>
      <w:r w:rsidR="00EB63B4">
        <w:rPr>
          <w:rFonts w:eastAsia="Calibri"/>
          <w:bCs/>
          <w:noProof/>
        </w:rPr>
        <w:t>, and non-tender. Adnexa not felt.</w:t>
      </w:r>
    </w:p>
    <w:p w14:paraId="5E56E631" w14:textId="3CB564AB" w:rsidR="00602973" w:rsidRDefault="000F20EB" w:rsidP="00EB63B4">
      <w:pPr>
        <w:spacing w:after="200"/>
        <w:ind w:left="5760"/>
        <w:rPr>
          <w:rFonts w:eastAsia="Calibri"/>
          <w:bCs/>
          <w:noProof/>
        </w:rPr>
      </w:pPr>
      <w:bookmarkStart w:id="0" w:name="_Hlk33475773"/>
      <w:r w:rsidRPr="000F20EB">
        <w:rPr>
          <w:rFonts w:eastAsia="Calibri"/>
          <w:bCs/>
          <w:noProof/>
        </w:rPr>
        <w:t>Pt has excoriation and irritation on right side of the clitoral hood, right side of the labia majora, and right side of the perineum.</w:t>
      </w:r>
      <w:r w:rsidR="00EB63B4">
        <w:rPr>
          <w:rFonts w:eastAsia="Calibri"/>
          <w:bCs/>
          <w:noProof/>
        </w:rPr>
        <w:t xml:space="preserve"> No abcesses or lesions noted. </w:t>
      </w:r>
      <w:r w:rsidRPr="000F20EB">
        <w:rPr>
          <w:rFonts w:eastAsia="Calibri"/>
          <w:bCs/>
          <w:noProof/>
        </w:rPr>
        <w:t xml:space="preserve"> </w:t>
      </w:r>
    </w:p>
    <w:bookmarkEnd w:id="0"/>
    <w:p w14:paraId="234B4B4D" w14:textId="629AE3F3" w:rsidR="00602973" w:rsidRDefault="00EB63B4" w:rsidP="00F1023A">
      <w:pPr>
        <w:spacing w:after="200"/>
        <w:rPr>
          <w:rFonts w:eastAsia="Calibri"/>
          <w:bCs/>
          <w:noProof/>
        </w:rPr>
      </w:pPr>
      <w:r>
        <w:rPr>
          <w:noProof/>
        </w:rPr>
        <w:drawing>
          <wp:inline distT="0" distB="0" distL="0" distR="0" wp14:anchorId="6B27D14B" wp14:editId="493EF114">
            <wp:extent cx="2209800" cy="1472279"/>
            <wp:effectExtent l="0" t="0" r="0" b="0"/>
            <wp:docPr id="4" name="Picture 4" descr="Image result for anatomy of the br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anatomy of the brea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6256" cy="1503230"/>
                    </a:xfrm>
                    <a:prstGeom prst="rect">
                      <a:avLst/>
                    </a:prstGeom>
                    <a:noFill/>
                    <a:ln>
                      <a:noFill/>
                    </a:ln>
                  </pic:spPr>
                </pic:pic>
              </a:graphicData>
            </a:graphic>
          </wp:inline>
        </w:drawing>
      </w:r>
    </w:p>
    <w:p w14:paraId="4D5D3A9D" w14:textId="77777777" w:rsidR="00602973" w:rsidRDefault="00602973" w:rsidP="00F1023A">
      <w:pPr>
        <w:spacing w:after="200"/>
        <w:rPr>
          <w:rFonts w:eastAsia="Calibri"/>
          <w:bCs/>
          <w:noProof/>
        </w:rPr>
      </w:pPr>
    </w:p>
    <w:p w14:paraId="18FA83A8" w14:textId="0EB36A74" w:rsidR="000F20EB" w:rsidRDefault="00602973" w:rsidP="00F1023A">
      <w:pPr>
        <w:spacing w:after="200"/>
        <w:rPr>
          <w:rFonts w:eastAsia="Calibri"/>
          <w:b/>
          <w:noProof/>
        </w:rPr>
      </w:pPr>
      <w:r w:rsidRPr="00602973">
        <w:rPr>
          <w:rFonts w:eastAsia="Calibri"/>
          <w:b/>
          <w:noProof/>
        </w:rPr>
        <w:t xml:space="preserve">Breast exam: </w:t>
      </w:r>
    </w:p>
    <w:p w14:paraId="0491CA41" w14:textId="30C619D0" w:rsidR="00602973" w:rsidRDefault="00602973" w:rsidP="00F1023A">
      <w:pPr>
        <w:spacing w:after="200"/>
        <w:rPr>
          <w:rFonts w:eastAsia="Calibri"/>
          <w:b/>
          <w:noProof/>
        </w:rPr>
      </w:pPr>
      <w:r>
        <w:rPr>
          <w:rFonts w:eastAsia="Calibri"/>
          <w:b/>
          <w:noProof/>
        </w:rPr>
        <w:t xml:space="preserve">Position: </w:t>
      </w:r>
      <w:r w:rsidRPr="00E968BA">
        <w:rPr>
          <w:rFonts w:eastAsia="Calibri"/>
          <w:bCs/>
          <w:noProof/>
        </w:rPr>
        <w:t>Pt lying supine on exam table with her arms above her head.</w:t>
      </w:r>
      <w:r>
        <w:rPr>
          <w:rFonts w:eastAsia="Calibri"/>
          <w:b/>
          <w:noProof/>
        </w:rPr>
        <w:t xml:space="preserve"> </w:t>
      </w:r>
    </w:p>
    <w:p w14:paraId="3AD9069F" w14:textId="3F470735" w:rsidR="00602973" w:rsidRDefault="00602973" w:rsidP="00F1023A">
      <w:pPr>
        <w:spacing w:after="200"/>
        <w:rPr>
          <w:rFonts w:eastAsia="Calibri"/>
          <w:b/>
          <w:noProof/>
        </w:rPr>
      </w:pPr>
      <w:r>
        <w:rPr>
          <w:rFonts w:eastAsia="Calibri"/>
          <w:b/>
          <w:noProof/>
        </w:rPr>
        <w:t xml:space="preserve">Inspection: </w:t>
      </w:r>
      <w:r w:rsidRPr="00E968BA">
        <w:rPr>
          <w:rFonts w:eastAsia="Calibri"/>
          <w:bCs/>
          <w:noProof/>
        </w:rPr>
        <w:t xml:space="preserve">Breasts are large, </w:t>
      </w:r>
      <w:r w:rsidR="00E968BA" w:rsidRPr="00E968BA">
        <w:rPr>
          <w:rFonts w:eastAsia="Calibri"/>
          <w:bCs/>
          <w:noProof/>
        </w:rPr>
        <w:t>pendulous</w:t>
      </w:r>
      <w:r w:rsidRPr="00E968BA">
        <w:rPr>
          <w:rFonts w:eastAsia="Calibri"/>
          <w:bCs/>
          <w:noProof/>
        </w:rPr>
        <w:t xml:space="preserve"> and </w:t>
      </w:r>
      <w:r w:rsidR="00E968BA" w:rsidRPr="00E968BA">
        <w:rPr>
          <w:rFonts w:eastAsia="Calibri"/>
          <w:bCs/>
          <w:noProof/>
        </w:rPr>
        <w:t>slightly a</w:t>
      </w:r>
      <w:r w:rsidRPr="00E968BA">
        <w:rPr>
          <w:rFonts w:eastAsia="Calibri"/>
          <w:bCs/>
          <w:noProof/>
        </w:rPr>
        <w:t>symmetrical</w:t>
      </w:r>
      <w:r w:rsidR="00E968BA" w:rsidRPr="00E968BA">
        <w:rPr>
          <w:rFonts w:eastAsia="Calibri"/>
          <w:bCs/>
          <w:noProof/>
        </w:rPr>
        <w:t xml:space="preserve"> with the left breast being larger</w:t>
      </w:r>
      <w:r w:rsidRPr="00E968BA">
        <w:rPr>
          <w:rFonts w:eastAsia="Calibri"/>
          <w:bCs/>
          <w:noProof/>
        </w:rPr>
        <w:t>. No flaking or discharge noted from nipple.</w:t>
      </w:r>
      <w:r>
        <w:rPr>
          <w:rFonts w:eastAsia="Calibri"/>
          <w:b/>
          <w:noProof/>
        </w:rPr>
        <w:t xml:space="preserve"> </w:t>
      </w:r>
    </w:p>
    <w:p w14:paraId="451B27D8" w14:textId="4BB627FD" w:rsidR="00602973" w:rsidRPr="00602973" w:rsidRDefault="00602973" w:rsidP="00F1023A">
      <w:pPr>
        <w:spacing w:after="200"/>
        <w:rPr>
          <w:rFonts w:eastAsia="Calibri"/>
          <w:b/>
          <w:noProof/>
        </w:rPr>
      </w:pPr>
      <w:r>
        <w:rPr>
          <w:rFonts w:eastAsia="Calibri"/>
          <w:b/>
          <w:noProof/>
        </w:rPr>
        <w:t xml:space="preserve">Palpation: </w:t>
      </w:r>
      <w:r w:rsidRPr="00E968BA">
        <w:rPr>
          <w:rFonts w:eastAsia="Calibri"/>
          <w:bCs/>
          <w:noProof/>
        </w:rPr>
        <w:t>Breast tissue is gra</w:t>
      </w:r>
      <w:r w:rsidR="005675A0">
        <w:rPr>
          <w:rFonts w:eastAsia="Calibri"/>
          <w:bCs/>
          <w:noProof/>
        </w:rPr>
        <w:t>nulous</w:t>
      </w:r>
      <w:bookmarkStart w:id="1" w:name="_GoBack"/>
      <w:bookmarkEnd w:id="1"/>
      <w:r w:rsidRPr="00E968BA">
        <w:rPr>
          <w:rFonts w:eastAsia="Calibri"/>
          <w:bCs/>
          <w:noProof/>
        </w:rPr>
        <w:t xml:space="preserve"> in texture, yet mobile. No massess noted. </w:t>
      </w:r>
      <w:r w:rsidR="00E968BA" w:rsidRPr="00E968BA">
        <w:rPr>
          <w:rFonts w:eastAsia="Calibri"/>
          <w:bCs/>
          <w:noProof/>
        </w:rPr>
        <w:t>Pt denies any tenderness of right breast at this time.</w:t>
      </w:r>
      <w:r w:rsidR="00E968BA">
        <w:rPr>
          <w:rFonts w:eastAsia="Calibri"/>
          <w:b/>
          <w:noProof/>
        </w:rPr>
        <w:t xml:space="preserve"> </w:t>
      </w:r>
    </w:p>
    <w:p w14:paraId="7CB57938" w14:textId="77777777" w:rsidR="00602973" w:rsidRPr="000F20EB" w:rsidRDefault="00602973" w:rsidP="00F1023A">
      <w:pPr>
        <w:spacing w:after="200"/>
        <w:rPr>
          <w:rFonts w:eastAsia="Calibri"/>
          <w:bCs/>
          <w:noProof/>
        </w:rPr>
      </w:pPr>
    </w:p>
    <w:p w14:paraId="564F4476" w14:textId="77777777" w:rsidR="000F20EB" w:rsidRPr="000F20EB" w:rsidRDefault="00F1023A" w:rsidP="00F1023A">
      <w:pPr>
        <w:spacing w:after="200"/>
        <w:rPr>
          <w:rFonts w:eastAsia="Calibri"/>
          <w:b/>
          <w:bCs/>
          <w:szCs w:val="24"/>
        </w:rPr>
      </w:pPr>
      <w:r w:rsidRPr="000F20EB">
        <w:rPr>
          <w:rFonts w:eastAsia="Calibri"/>
          <w:b/>
          <w:bCs/>
          <w:szCs w:val="24"/>
        </w:rPr>
        <w:t xml:space="preserve">Dx: </w:t>
      </w:r>
    </w:p>
    <w:p w14:paraId="10D0FB25" w14:textId="2D810CFB" w:rsidR="00F1023A" w:rsidRDefault="000F20EB" w:rsidP="00F1023A">
      <w:pPr>
        <w:spacing w:after="200"/>
        <w:rPr>
          <w:rFonts w:eastAsia="Calibri"/>
          <w:szCs w:val="24"/>
        </w:rPr>
      </w:pPr>
      <w:r>
        <w:rPr>
          <w:rFonts w:eastAsia="Calibri"/>
          <w:szCs w:val="24"/>
        </w:rPr>
        <w:t>Screening for Cervical Cancer (Z12.4</w:t>
      </w:r>
      <w:r w:rsidR="00F1023A" w:rsidRPr="00D54173">
        <w:rPr>
          <w:rFonts w:eastAsia="Calibri"/>
          <w:szCs w:val="24"/>
        </w:rPr>
        <w:t>)</w:t>
      </w:r>
    </w:p>
    <w:p w14:paraId="0546B3BF" w14:textId="6B0B0394" w:rsidR="000F20EB" w:rsidRPr="00D54173" w:rsidRDefault="0093423F" w:rsidP="00F1023A">
      <w:pPr>
        <w:spacing w:after="200"/>
        <w:rPr>
          <w:szCs w:val="24"/>
        </w:rPr>
      </w:pPr>
      <w:r>
        <w:rPr>
          <w:rFonts w:eastAsia="Calibri"/>
          <w:szCs w:val="24"/>
        </w:rPr>
        <w:t>Tinea Cruris (B35.6)</w:t>
      </w:r>
    </w:p>
    <w:p w14:paraId="6C48556C" w14:textId="0AB4E590" w:rsidR="00F1023A" w:rsidRPr="000F20EB" w:rsidRDefault="00F1023A" w:rsidP="00F1023A">
      <w:pPr>
        <w:spacing w:after="200"/>
        <w:rPr>
          <w:b/>
          <w:bCs/>
          <w:szCs w:val="24"/>
        </w:rPr>
      </w:pPr>
      <w:r w:rsidRPr="000F20EB">
        <w:rPr>
          <w:rFonts w:eastAsia="Calibri"/>
          <w:b/>
          <w:bCs/>
          <w:szCs w:val="24"/>
        </w:rPr>
        <w:t>Differential</w:t>
      </w:r>
      <w:r w:rsidR="0003446D">
        <w:rPr>
          <w:rFonts w:eastAsia="Calibri"/>
          <w:b/>
          <w:bCs/>
          <w:szCs w:val="24"/>
        </w:rPr>
        <w:t xml:space="preserve"> Dx:</w:t>
      </w:r>
    </w:p>
    <w:p w14:paraId="2F553DA9" w14:textId="35C4508E" w:rsidR="0093423F" w:rsidRPr="0003446D" w:rsidRDefault="00F1023A" w:rsidP="0093423F">
      <w:pPr>
        <w:spacing w:after="200"/>
        <w:rPr>
          <w:rFonts w:eastAsia="Calibri"/>
          <w:szCs w:val="24"/>
        </w:rPr>
      </w:pPr>
      <w:r w:rsidRPr="00D54173">
        <w:rPr>
          <w:rFonts w:eastAsia="Calibri"/>
          <w:szCs w:val="24"/>
        </w:rPr>
        <w:lastRenderedPageBreak/>
        <w:t>1</w:t>
      </w:r>
      <w:r w:rsidR="0093423F">
        <w:rPr>
          <w:rFonts w:eastAsia="Calibri"/>
          <w:szCs w:val="24"/>
        </w:rPr>
        <w:t xml:space="preserve">: Acute Vaginitis </w:t>
      </w:r>
    </w:p>
    <w:p w14:paraId="0C0AE35F" w14:textId="77777777" w:rsidR="0093423F" w:rsidRDefault="00F1023A" w:rsidP="00F1023A">
      <w:pPr>
        <w:rPr>
          <w:rFonts w:eastAsia="Calibri"/>
          <w:szCs w:val="24"/>
        </w:rPr>
      </w:pPr>
      <w:r w:rsidRPr="00D54173">
        <w:rPr>
          <w:rFonts w:eastAsia="Calibri"/>
          <w:b/>
          <w:szCs w:val="24"/>
        </w:rPr>
        <w:t>(P</w:t>
      </w:r>
      <w:r w:rsidR="0093423F">
        <w:rPr>
          <w:rFonts w:eastAsia="Calibri"/>
          <w:b/>
          <w:szCs w:val="24"/>
        </w:rPr>
        <w:t>lan</w:t>
      </w:r>
      <w:r w:rsidRPr="00D54173">
        <w:rPr>
          <w:rFonts w:eastAsia="Calibri"/>
          <w:b/>
          <w:szCs w:val="24"/>
        </w:rPr>
        <w:t xml:space="preserve">)   </w:t>
      </w:r>
      <w:r w:rsidRPr="00D54173">
        <w:rPr>
          <w:rFonts w:eastAsia="Calibri"/>
          <w:szCs w:val="24"/>
        </w:rPr>
        <w:t xml:space="preserve">   </w:t>
      </w:r>
    </w:p>
    <w:p w14:paraId="4E50ECD1" w14:textId="77777777" w:rsidR="0093423F" w:rsidRDefault="0093423F" w:rsidP="00F1023A">
      <w:pPr>
        <w:rPr>
          <w:rFonts w:eastAsia="Calibri"/>
          <w:szCs w:val="24"/>
        </w:rPr>
      </w:pPr>
    </w:p>
    <w:p w14:paraId="040B145C" w14:textId="77777777" w:rsidR="0093423F" w:rsidRDefault="0093423F" w:rsidP="00F1023A">
      <w:pPr>
        <w:rPr>
          <w:rFonts w:eastAsia="Calibri"/>
          <w:szCs w:val="24"/>
        </w:rPr>
      </w:pPr>
      <w:r>
        <w:rPr>
          <w:rFonts w:eastAsia="Calibri"/>
          <w:szCs w:val="24"/>
        </w:rPr>
        <w:t>1. PAP test today</w:t>
      </w:r>
    </w:p>
    <w:p w14:paraId="56E5803D" w14:textId="77777777" w:rsidR="0093423F" w:rsidRDefault="0093423F" w:rsidP="00F1023A">
      <w:pPr>
        <w:rPr>
          <w:rFonts w:eastAsia="Calibri"/>
          <w:szCs w:val="24"/>
        </w:rPr>
      </w:pPr>
      <w:r>
        <w:rPr>
          <w:rFonts w:eastAsia="Calibri"/>
          <w:szCs w:val="24"/>
        </w:rPr>
        <w:t>2. Mammogram screening scheduled for 2/26/2020</w:t>
      </w:r>
      <w:r w:rsidR="00F1023A" w:rsidRPr="00D54173">
        <w:rPr>
          <w:rFonts w:eastAsia="Calibri"/>
          <w:szCs w:val="24"/>
        </w:rPr>
        <w:t xml:space="preserve">  </w:t>
      </w:r>
    </w:p>
    <w:p w14:paraId="6BAC6FA1" w14:textId="77777777" w:rsidR="0093423F" w:rsidRDefault="0093423F" w:rsidP="00F1023A">
      <w:pPr>
        <w:rPr>
          <w:rFonts w:eastAsia="Calibri"/>
          <w:szCs w:val="24"/>
        </w:rPr>
      </w:pPr>
      <w:r>
        <w:rPr>
          <w:rFonts w:eastAsia="Calibri"/>
          <w:szCs w:val="24"/>
        </w:rPr>
        <w:t>3. Nystatin cream for Tinea Cruris</w:t>
      </w:r>
    </w:p>
    <w:p w14:paraId="21169D5E" w14:textId="77777777" w:rsidR="0093423F" w:rsidRDefault="0093423F" w:rsidP="00F1023A">
      <w:pPr>
        <w:rPr>
          <w:rFonts w:eastAsia="Calibri"/>
          <w:szCs w:val="24"/>
        </w:rPr>
      </w:pPr>
    </w:p>
    <w:p w14:paraId="45AC18A8" w14:textId="77777777" w:rsidR="001055B5" w:rsidRDefault="0093423F" w:rsidP="00F1023A">
      <w:pPr>
        <w:rPr>
          <w:rFonts w:eastAsia="Calibri"/>
          <w:szCs w:val="24"/>
        </w:rPr>
      </w:pPr>
      <w:r>
        <w:rPr>
          <w:rFonts w:eastAsia="Calibri"/>
          <w:szCs w:val="24"/>
        </w:rPr>
        <w:t xml:space="preserve">PAP test will cost approximately </w:t>
      </w:r>
      <w:r w:rsidR="001055B5">
        <w:rPr>
          <w:rFonts w:eastAsia="Calibri"/>
          <w:szCs w:val="24"/>
        </w:rPr>
        <w:t xml:space="preserve">$115 to $234. Mammogram screening will cost approximately $100 to $250. These estimates are with insurance. Nystatin cream usually cost around $13.00 for a </w:t>
      </w:r>
      <w:proofErr w:type="gramStart"/>
      <w:r w:rsidR="001055B5">
        <w:rPr>
          <w:rFonts w:eastAsia="Calibri"/>
          <w:szCs w:val="24"/>
        </w:rPr>
        <w:t>15 gram</w:t>
      </w:r>
      <w:proofErr w:type="gramEnd"/>
      <w:r w:rsidR="001055B5">
        <w:rPr>
          <w:rFonts w:eastAsia="Calibri"/>
          <w:szCs w:val="24"/>
        </w:rPr>
        <w:t xml:space="preserve"> tube and that is cash pay/no insurance. </w:t>
      </w:r>
    </w:p>
    <w:p w14:paraId="48A4CC92" w14:textId="77777777" w:rsidR="001055B5" w:rsidRDefault="001055B5" w:rsidP="00F1023A">
      <w:pPr>
        <w:rPr>
          <w:rFonts w:eastAsia="Calibri"/>
          <w:szCs w:val="24"/>
        </w:rPr>
      </w:pPr>
    </w:p>
    <w:p w14:paraId="7924A82A" w14:textId="4A363024" w:rsidR="0093423F" w:rsidRDefault="001055B5" w:rsidP="00F1023A">
      <w:pPr>
        <w:rPr>
          <w:rFonts w:eastAsia="Calibri"/>
          <w:b/>
          <w:bCs/>
          <w:szCs w:val="24"/>
        </w:rPr>
      </w:pPr>
      <w:r w:rsidRPr="001055B5">
        <w:rPr>
          <w:rFonts w:eastAsia="Calibri"/>
          <w:b/>
          <w:bCs/>
          <w:szCs w:val="24"/>
        </w:rPr>
        <w:t xml:space="preserve">Patient Education: </w:t>
      </w:r>
      <w:r w:rsidR="00F1023A" w:rsidRPr="001055B5">
        <w:rPr>
          <w:rFonts w:eastAsia="Calibri"/>
          <w:b/>
          <w:bCs/>
          <w:szCs w:val="24"/>
        </w:rPr>
        <w:t xml:space="preserve"> </w:t>
      </w:r>
    </w:p>
    <w:p w14:paraId="1BE1B703" w14:textId="3D36B114" w:rsidR="001055B5" w:rsidRDefault="001055B5" w:rsidP="00F1023A">
      <w:pPr>
        <w:rPr>
          <w:rFonts w:eastAsia="Calibri"/>
          <w:b/>
          <w:bCs/>
          <w:szCs w:val="24"/>
        </w:rPr>
      </w:pPr>
    </w:p>
    <w:p w14:paraId="76340E93" w14:textId="25AEA2F1" w:rsidR="001055B5" w:rsidRPr="0003446D" w:rsidRDefault="001055B5" w:rsidP="00F1023A">
      <w:pPr>
        <w:rPr>
          <w:rFonts w:eastAsia="Calibri"/>
          <w:szCs w:val="24"/>
        </w:rPr>
      </w:pPr>
      <w:r w:rsidRPr="0003446D">
        <w:rPr>
          <w:rFonts w:eastAsia="Calibri"/>
          <w:szCs w:val="24"/>
        </w:rPr>
        <w:t xml:space="preserve">Keep vaginal area clean and dry. Apply Nystatin cream to folds and use as directed. Education on diet included Low fat, Low Cholesterol, 2 gm NA diet. Walk and exercise to maintain healthy weight. Education given on health maintenance for FND (such as massage therapy and occupational therapy). </w:t>
      </w:r>
    </w:p>
    <w:p w14:paraId="54C4DF98" w14:textId="77777777" w:rsidR="0093423F" w:rsidRPr="001055B5" w:rsidRDefault="0093423F" w:rsidP="00F1023A">
      <w:pPr>
        <w:rPr>
          <w:rFonts w:eastAsia="Calibri"/>
          <w:b/>
          <w:bCs/>
          <w:szCs w:val="24"/>
        </w:rPr>
      </w:pPr>
    </w:p>
    <w:p w14:paraId="56A4CD2C" w14:textId="47685BB3" w:rsidR="00F1023A" w:rsidRPr="00D54173" w:rsidRDefault="00F1023A" w:rsidP="00F1023A">
      <w:pPr>
        <w:rPr>
          <w:szCs w:val="24"/>
        </w:rPr>
      </w:pPr>
      <w:r w:rsidRPr="00D54173">
        <w:rPr>
          <w:rFonts w:eastAsia="Calibri"/>
          <w:szCs w:val="24"/>
        </w:rPr>
        <w:t xml:space="preserve">    </w:t>
      </w:r>
    </w:p>
    <w:p w14:paraId="7978958E" w14:textId="4CFFB3F7" w:rsidR="00F1023A" w:rsidRPr="00D54173" w:rsidRDefault="00F1023A" w:rsidP="00F1023A">
      <w:pPr>
        <w:spacing w:after="200"/>
        <w:rPr>
          <w:szCs w:val="24"/>
        </w:rPr>
      </w:pPr>
      <w:r w:rsidRPr="0003446D">
        <w:rPr>
          <w:rFonts w:eastAsia="Calibri"/>
          <w:b/>
          <w:bCs/>
          <w:szCs w:val="24"/>
        </w:rPr>
        <w:t>Preventive care:</w:t>
      </w:r>
      <w:r w:rsidR="0003446D">
        <w:rPr>
          <w:rFonts w:eastAsia="Calibri"/>
          <w:szCs w:val="24"/>
        </w:rPr>
        <w:t xml:space="preserve"> Continue self-breast examinations. Keep vaginal area clean and dry. Avoid powders, sprays and douches. </w:t>
      </w:r>
    </w:p>
    <w:p w14:paraId="220E5C47" w14:textId="36A7FE9D" w:rsidR="00F1023A" w:rsidRPr="00D54173" w:rsidRDefault="00F1023A" w:rsidP="00F1023A">
      <w:pPr>
        <w:spacing w:after="200"/>
        <w:rPr>
          <w:szCs w:val="24"/>
        </w:rPr>
      </w:pPr>
      <w:r w:rsidRPr="0003446D">
        <w:rPr>
          <w:rFonts w:eastAsia="Calibri"/>
          <w:b/>
          <w:bCs/>
          <w:szCs w:val="24"/>
        </w:rPr>
        <w:t>Follow-up instructions:</w:t>
      </w:r>
      <w:r w:rsidR="0003446D">
        <w:rPr>
          <w:rFonts w:eastAsia="Calibri"/>
          <w:szCs w:val="24"/>
        </w:rPr>
        <w:t xml:space="preserve"> Follow-up with provider in 3 months. </w:t>
      </w:r>
    </w:p>
    <w:p w14:paraId="1BF6D4A8" w14:textId="07F4E5DE" w:rsidR="00F1023A" w:rsidRPr="00D54173" w:rsidRDefault="00F1023A" w:rsidP="00F1023A">
      <w:pPr>
        <w:spacing w:after="200"/>
        <w:rPr>
          <w:szCs w:val="24"/>
        </w:rPr>
      </w:pPr>
      <w:r w:rsidRPr="00FD2830">
        <w:rPr>
          <w:rFonts w:eastAsia="Calibri"/>
          <w:b/>
          <w:bCs/>
          <w:szCs w:val="24"/>
        </w:rPr>
        <w:t>Other:</w:t>
      </w:r>
      <w:r w:rsidR="00FD2830">
        <w:rPr>
          <w:rFonts w:eastAsia="Calibri"/>
          <w:szCs w:val="24"/>
        </w:rPr>
        <w:t xml:space="preserve"> no other information available</w:t>
      </w:r>
    </w:p>
    <w:p w14:paraId="6748E1BC" w14:textId="77777777" w:rsidR="00F1023A" w:rsidRPr="00D54173" w:rsidRDefault="00F1023A" w:rsidP="00F1023A">
      <w:pPr>
        <w:rPr>
          <w:szCs w:val="24"/>
        </w:rPr>
      </w:pPr>
    </w:p>
    <w:p w14:paraId="2D45B914" w14:textId="77777777" w:rsidR="00FD2830" w:rsidRDefault="00F1023A" w:rsidP="00F1023A">
      <w:pPr>
        <w:spacing w:after="200" w:line="276" w:lineRule="auto"/>
        <w:rPr>
          <w:rFonts w:eastAsia="Calibri"/>
          <w:szCs w:val="24"/>
        </w:rPr>
      </w:pPr>
      <w:r w:rsidRPr="00FD2830">
        <w:rPr>
          <w:rFonts w:eastAsia="Calibri"/>
          <w:b/>
          <w:bCs/>
          <w:szCs w:val="24"/>
        </w:rPr>
        <w:t xml:space="preserve">3 NONPF competencies </w:t>
      </w:r>
      <w:r w:rsidR="00FD2830">
        <w:rPr>
          <w:rFonts w:eastAsia="Calibri"/>
          <w:b/>
          <w:bCs/>
          <w:szCs w:val="24"/>
        </w:rPr>
        <w:t xml:space="preserve">addressed </w:t>
      </w:r>
      <w:r w:rsidRPr="00FD2830">
        <w:rPr>
          <w:rFonts w:eastAsia="Calibri"/>
          <w:b/>
          <w:bCs/>
          <w:szCs w:val="24"/>
        </w:rPr>
        <w:t>during this visit</w:t>
      </w:r>
    </w:p>
    <w:p w14:paraId="0E7E2AC2" w14:textId="723D2ACD" w:rsidR="00FD2830" w:rsidRDefault="00FD2830" w:rsidP="00F1023A">
      <w:pPr>
        <w:spacing w:after="200" w:line="276" w:lineRule="auto"/>
        <w:rPr>
          <w:rFonts w:eastAsia="Calibri"/>
          <w:szCs w:val="24"/>
        </w:rPr>
      </w:pPr>
      <w:r>
        <w:rPr>
          <w:rFonts w:eastAsia="Calibri"/>
          <w:szCs w:val="24"/>
        </w:rPr>
        <w:t xml:space="preserve">I feel the 3 Competencies addressed during this visit were Independent Practice Core Competency, </w:t>
      </w:r>
      <w:r w:rsidR="00376022">
        <w:rPr>
          <w:rFonts w:eastAsia="Calibri"/>
          <w:szCs w:val="24"/>
        </w:rPr>
        <w:t xml:space="preserve">Scientific Foundation Core Competency, and the Practice Inquiry Core Competency. </w:t>
      </w:r>
    </w:p>
    <w:p w14:paraId="7208C5AE" w14:textId="63E313C1" w:rsidR="00F1023A" w:rsidRDefault="00FD2830" w:rsidP="00FD2830">
      <w:pPr>
        <w:pStyle w:val="ListParagraph"/>
        <w:numPr>
          <w:ilvl w:val="0"/>
          <w:numId w:val="6"/>
        </w:numPr>
        <w:spacing w:after="200" w:line="276" w:lineRule="auto"/>
        <w:rPr>
          <w:szCs w:val="24"/>
        </w:rPr>
      </w:pPr>
      <w:r>
        <w:rPr>
          <w:szCs w:val="24"/>
        </w:rPr>
        <w:t>Independent Practice core in this situation was that I was able to distinguish between normal and abnormal findings, I knew the screening and diagnostic protocols, cultivated a mutual respect, trust and support with my patient, and I respected the patient’s wishes by performing the</w:t>
      </w:r>
      <w:r w:rsidR="007B6B9B">
        <w:rPr>
          <w:szCs w:val="24"/>
        </w:rPr>
        <w:t xml:space="preserve"> physical examination, the</w:t>
      </w:r>
      <w:r>
        <w:rPr>
          <w:szCs w:val="24"/>
        </w:rPr>
        <w:t xml:space="preserve"> PAP, bi-manual exam and breast exam myself. She was a retired nurse and told me to practice with her so I could get first hand experience. </w:t>
      </w:r>
    </w:p>
    <w:p w14:paraId="5E0D4213" w14:textId="1BA2F0F5" w:rsidR="00FD2830" w:rsidRDefault="00376022" w:rsidP="00FD2830">
      <w:pPr>
        <w:pStyle w:val="ListParagraph"/>
        <w:numPr>
          <w:ilvl w:val="0"/>
          <w:numId w:val="6"/>
        </w:numPr>
        <w:spacing w:after="200" w:line="276" w:lineRule="auto"/>
        <w:rPr>
          <w:szCs w:val="24"/>
        </w:rPr>
      </w:pPr>
      <w:r>
        <w:rPr>
          <w:szCs w:val="24"/>
        </w:rPr>
        <w:t>Scientific Foundation Core Competency was established in this situation by incorporating research to enhance my practice methods and patient outcomes. Knowing the patient’s history with FNSD, I assisted the patient with her own personalized comfort measures during the exam</w:t>
      </w:r>
    </w:p>
    <w:p w14:paraId="78C8823E" w14:textId="4CE969AD" w:rsidR="00376022" w:rsidRPr="00FD2830" w:rsidRDefault="00376022" w:rsidP="00FD2830">
      <w:pPr>
        <w:pStyle w:val="ListParagraph"/>
        <w:numPr>
          <w:ilvl w:val="0"/>
          <w:numId w:val="6"/>
        </w:numPr>
        <w:spacing w:after="200" w:line="276" w:lineRule="auto"/>
        <w:rPr>
          <w:szCs w:val="24"/>
        </w:rPr>
      </w:pPr>
      <w:r>
        <w:rPr>
          <w:szCs w:val="24"/>
        </w:rPr>
        <w:lastRenderedPageBreak/>
        <w:t xml:space="preserve">The Practice Inquiry Core Competency allowed me to research and transmit knowledge to my patients. It also allowed me to use critical thinking skills as investigating abilities in my clinical setting for health screenings for my patient. </w:t>
      </w:r>
    </w:p>
    <w:p w14:paraId="5594A2FD" w14:textId="77777777" w:rsidR="00F1023A" w:rsidRPr="00D54173" w:rsidRDefault="00F1023A" w:rsidP="00F1023A">
      <w:pPr>
        <w:rPr>
          <w:szCs w:val="24"/>
        </w:rPr>
      </w:pPr>
    </w:p>
    <w:p w14:paraId="423DAAA3" w14:textId="77777777" w:rsidR="00F1023A" w:rsidRPr="00D54173" w:rsidRDefault="00F1023A" w:rsidP="00F1023A">
      <w:pPr>
        <w:rPr>
          <w:szCs w:val="24"/>
        </w:rPr>
      </w:pPr>
    </w:p>
    <w:p w14:paraId="52C80A2D" w14:textId="77777777" w:rsidR="00F1023A" w:rsidRPr="00D54173" w:rsidRDefault="00F1023A" w:rsidP="00F1023A">
      <w:pPr>
        <w:rPr>
          <w:szCs w:val="24"/>
        </w:rPr>
      </w:pPr>
    </w:p>
    <w:p w14:paraId="5F3B4DD1" w14:textId="77777777" w:rsidR="008B3927" w:rsidRPr="00D54173" w:rsidRDefault="008B3927">
      <w:pPr>
        <w:rPr>
          <w:szCs w:val="24"/>
        </w:rPr>
      </w:pPr>
    </w:p>
    <w:sectPr w:rsidR="008B3927" w:rsidRPr="00D54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nst777 LtCn BT Ligh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gsanaUPC">
    <w:altName w:val="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3EB0"/>
    <w:multiLevelType w:val="hybridMultilevel"/>
    <w:tmpl w:val="36C48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C1372"/>
    <w:multiLevelType w:val="hybridMultilevel"/>
    <w:tmpl w:val="6388CB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93A096A"/>
    <w:multiLevelType w:val="hybridMultilevel"/>
    <w:tmpl w:val="B67E94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F401269"/>
    <w:multiLevelType w:val="hybridMultilevel"/>
    <w:tmpl w:val="F83A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27145"/>
    <w:multiLevelType w:val="hybridMultilevel"/>
    <w:tmpl w:val="7DC8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1D1296"/>
    <w:multiLevelType w:val="hybridMultilevel"/>
    <w:tmpl w:val="9598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3A"/>
    <w:rsid w:val="00006509"/>
    <w:rsid w:val="0003446D"/>
    <w:rsid w:val="00067CD1"/>
    <w:rsid w:val="000B37E2"/>
    <w:rsid w:val="000F20EB"/>
    <w:rsid w:val="001055B5"/>
    <w:rsid w:val="0027480B"/>
    <w:rsid w:val="00314335"/>
    <w:rsid w:val="00376022"/>
    <w:rsid w:val="00436DCE"/>
    <w:rsid w:val="005675A0"/>
    <w:rsid w:val="00602973"/>
    <w:rsid w:val="00603135"/>
    <w:rsid w:val="00652920"/>
    <w:rsid w:val="006563EC"/>
    <w:rsid w:val="0077618D"/>
    <w:rsid w:val="007B6B9B"/>
    <w:rsid w:val="007C7C22"/>
    <w:rsid w:val="00866EB0"/>
    <w:rsid w:val="008B3927"/>
    <w:rsid w:val="0093423F"/>
    <w:rsid w:val="00950FE7"/>
    <w:rsid w:val="009D4330"/>
    <w:rsid w:val="00AC0569"/>
    <w:rsid w:val="00B20379"/>
    <w:rsid w:val="00C34312"/>
    <w:rsid w:val="00C919E0"/>
    <w:rsid w:val="00D54173"/>
    <w:rsid w:val="00E46C6A"/>
    <w:rsid w:val="00E968BA"/>
    <w:rsid w:val="00EB63B4"/>
    <w:rsid w:val="00F1023A"/>
    <w:rsid w:val="00F950E3"/>
    <w:rsid w:val="00FD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96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023A"/>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9D4330"/>
    <w:rPr>
      <w:rFonts w:ascii="Arial" w:eastAsiaTheme="minorHAnsi" w:hAnsi="Arial" w:cs="Humnst777 LtCn BT Light"/>
      <w:iCs/>
      <w:color w:val="auto"/>
      <w:sz w:val="22"/>
      <w:szCs w:val="22"/>
    </w:rPr>
  </w:style>
  <w:style w:type="character" w:customStyle="1" w:styleId="CommentTextChar">
    <w:name w:val="Comment Text Char"/>
    <w:basedOn w:val="DefaultParagraphFont"/>
    <w:link w:val="CommentText"/>
    <w:rsid w:val="009D4330"/>
    <w:rPr>
      <w:rFonts w:ascii="Arial" w:hAnsi="Arial" w:cs="Humnst777 LtCn BT Light"/>
      <w:iCs/>
    </w:rPr>
  </w:style>
  <w:style w:type="character" w:styleId="Hyperlink">
    <w:name w:val="Hyperlink"/>
    <w:basedOn w:val="DefaultParagraphFont"/>
    <w:uiPriority w:val="99"/>
    <w:rsid w:val="00F1023A"/>
    <w:rPr>
      <w:rFonts w:cs="Times New Roman"/>
      <w:color w:val="0000FF"/>
      <w:u w:val="single"/>
    </w:rPr>
  </w:style>
  <w:style w:type="paragraph" w:styleId="BalloonText">
    <w:name w:val="Balloon Text"/>
    <w:basedOn w:val="Normal"/>
    <w:link w:val="BalloonTextChar"/>
    <w:uiPriority w:val="99"/>
    <w:semiHidden/>
    <w:unhideWhenUsed/>
    <w:rsid w:val="00603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135"/>
    <w:rPr>
      <w:rFonts w:ascii="Segoe UI" w:eastAsia="Times New Roman" w:hAnsi="Segoe UI" w:cs="Segoe UI"/>
      <w:color w:val="000000"/>
      <w:sz w:val="18"/>
      <w:szCs w:val="18"/>
    </w:rPr>
  </w:style>
  <w:style w:type="paragraph" w:styleId="ListParagraph">
    <w:name w:val="List Paragraph"/>
    <w:basedOn w:val="Normal"/>
    <w:uiPriority w:val="34"/>
    <w:qFormat/>
    <w:rsid w:val="000B3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2014</TotalTime>
  <Pages>6</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Slemp</dc:creator>
  <cp:lastModifiedBy>Karen Dean</cp:lastModifiedBy>
  <cp:revision>2</cp:revision>
  <cp:lastPrinted>2020-02-25T03:42:00Z</cp:lastPrinted>
  <dcterms:created xsi:type="dcterms:W3CDTF">2020-02-26T13:16:00Z</dcterms:created>
  <dcterms:modified xsi:type="dcterms:W3CDTF">2020-02-26T13:16:00Z</dcterms:modified>
</cp:coreProperties>
</file>