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5BBAD" w14:textId="77777777" w:rsidR="00F1023A" w:rsidRDefault="00F1023A" w:rsidP="00F1023A">
      <w:r>
        <w:rPr>
          <w:b/>
          <w:smallCaps/>
          <w:sz w:val="28"/>
        </w:rPr>
        <w:t xml:space="preserve">King University MSN/NP Program  </w:t>
      </w:r>
      <w:r>
        <w:rPr>
          <w:noProof/>
        </w:rPr>
        <w:drawing>
          <wp:anchor distT="0" distB="0" distL="114300" distR="114300" simplePos="0" relativeHeight="251659264" behindDoc="0" locked="0" layoutInCell="0" hidden="0" allowOverlap="0" wp14:anchorId="39794109" wp14:editId="7BC0D86C">
            <wp:simplePos x="0" y="0"/>
            <wp:positionH relativeFrom="margin">
              <wp:posOffset>4238625</wp:posOffset>
            </wp:positionH>
            <wp:positionV relativeFrom="paragraph">
              <wp:posOffset>0</wp:posOffset>
            </wp:positionV>
            <wp:extent cx="1590675" cy="704850"/>
            <wp:effectExtent l="0" t="0" r="0" b="0"/>
            <wp:wrapSquare wrapText="bothSides" distT="0" distB="0" distL="114300" distR="114300"/>
            <wp:docPr id="8"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6"/>
                    <a:srcRect/>
                    <a:stretch>
                      <a:fillRect/>
                    </a:stretch>
                  </pic:blipFill>
                  <pic:spPr>
                    <a:xfrm>
                      <a:off x="0" y="0"/>
                      <a:ext cx="1590675" cy="704850"/>
                    </a:xfrm>
                    <a:prstGeom prst="rect">
                      <a:avLst/>
                    </a:prstGeom>
                    <a:ln/>
                  </pic:spPr>
                </pic:pic>
              </a:graphicData>
            </a:graphic>
          </wp:anchor>
        </w:drawing>
      </w:r>
    </w:p>
    <w:p w14:paraId="7A7DBA7B" w14:textId="77777777" w:rsidR="00F1023A" w:rsidRDefault="00F1023A" w:rsidP="00F1023A">
      <w:pPr>
        <w:rPr>
          <w:b/>
          <w:smallCaps/>
          <w:sz w:val="28"/>
        </w:rPr>
      </w:pPr>
      <w:r>
        <w:rPr>
          <w:b/>
          <w:smallCaps/>
          <w:sz w:val="28"/>
        </w:rPr>
        <w:t xml:space="preserve"> Clinical SOAP Note Format </w:t>
      </w:r>
    </w:p>
    <w:p w14:paraId="4467EA55" w14:textId="703CC17B" w:rsidR="00F1023A" w:rsidRDefault="00F1023A" w:rsidP="00F1023A">
      <w:pPr>
        <w:rPr>
          <w:b/>
          <w:smallCaps/>
          <w:sz w:val="28"/>
        </w:rPr>
      </w:pPr>
      <w:r>
        <w:rPr>
          <w:b/>
          <w:smallCaps/>
          <w:sz w:val="28"/>
        </w:rPr>
        <w:t>Adult, Women, Geriatrics</w:t>
      </w:r>
    </w:p>
    <w:p w14:paraId="65D78943" w14:textId="0D5C4C1E" w:rsidR="003D745A" w:rsidRDefault="003D745A" w:rsidP="00F1023A">
      <w:r>
        <w:rPr>
          <w:b/>
          <w:smallCaps/>
          <w:sz w:val="28"/>
        </w:rPr>
        <w:t>Age: 41-60 y/o</w:t>
      </w:r>
    </w:p>
    <w:p w14:paraId="61959D36" w14:textId="77777777" w:rsidR="00F1023A" w:rsidRDefault="00F1023A" w:rsidP="00F1023A"/>
    <w:p w14:paraId="43BD14C2" w14:textId="55D5B6C4" w:rsidR="00F1023A" w:rsidRPr="00DC3F3E" w:rsidRDefault="00F1023A" w:rsidP="00F1023A">
      <w:pPr>
        <w:rPr>
          <w:szCs w:val="24"/>
        </w:rPr>
      </w:pPr>
      <w:r w:rsidRPr="00B35CCE">
        <w:rPr>
          <w:rFonts w:eastAsia="Calibri"/>
          <w:b/>
          <w:bCs/>
          <w:szCs w:val="24"/>
        </w:rPr>
        <w:t>Student</w:t>
      </w:r>
      <w:r w:rsidR="003D745A" w:rsidRPr="00B35CCE">
        <w:rPr>
          <w:rFonts w:eastAsia="Calibri"/>
          <w:b/>
          <w:bCs/>
          <w:szCs w:val="24"/>
        </w:rPr>
        <w:t>:</w:t>
      </w:r>
      <w:r w:rsidR="003D745A">
        <w:rPr>
          <w:rFonts w:eastAsia="Calibri"/>
          <w:szCs w:val="24"/>
        </w:rPr>
        <w:t xml:space="preserve"> Angel Hobbs</w:t>
      </w:r>
      <w:r w:rsidRPr="00DC3F3E">
        <w:rPr>
          <w:rFonts w:eastAsia="Calibri"/>
          <w:szCs w:val="24"/>
        </w:rPr>
        <w:t xml:space="preserve">     </w:t>
      </w:r>
      <w:r w:rsidRPr="00B35CCE">
        <w:rPr>
          <w:rFonts w:eastAsia="Calibri"/>
          <w:b/>
          <w:bCs/>
          <w:szCs w:val="24"/>
        </w:rPr>
        <w:t>Course</w:t>
      </w:r>
      <w:r w:rsidR="003D745A" w:rsidRPr="00B35CCE">
        <w:rPr>
          <w:rFonts w:eastAsia="Calibri"/>
          <w:b/>
          <w:bCs/>
          <w:szCs w:val="24"/>
        </w:rPr>
        <w:t>:</w:t>
      </w:r>
      <w:r w:rsidR="003D745A">
        <w:rPr>
          <w:rFonts w:eastAsia="Calibri"/>
          <w:szCs w:val="24"/>
        </w:rPr>
        <w:t xml:space="preserve"> NURS5019</w:t>
      </w:r>
    </w:p>
    <w:p w14:paraId="47D21EC8" w14:textId="77777777" w:rsidR="00F1023A" w:rsidRPr="00DC3F3E" w:rsidRDefault="00F1023A" w:rsidP="00F1023A">
      <w:pPr>
        <w:rPr>
          <w:szCs w:val="24"/>
        </w:rPr>
      </w:pPr>
    </w:p>
    <w:p w14:paraId="62F3C35C" w14:textId="22F6C6FE" w:rsidR="00F1023A" w:rsidRPr="00B35CCE" w:rsidRDefault="00F1023A" w:rsidP="00F1023A">
      <w:pPr>
        <w:spacing w:after="200"/>
        <w:rPr>
          <w:b/>
          <w:bCs/>
          <w:szCs w:val="24"/>
        </w:rPr>
      </w:pPr>
      <w:r w:rsidRPr="00B35CCE">
        <w:rPr>
          <w:rFonts w:eastAsia="Calibri"/>
          <w:b/>
          <w:bCs/>
          <w:szCs w:val="24"/>
        </w:rPr>
        <w:t>SOAP Note #</w:t>
      </w:r>
      <w:r w:rsidR="003D745A" w:rsidRPr="00B35CCE">
        <w:rPr>
          <w:rFonts w:eastAsia="Calibri"/>
          <w:b/>
          <w:bCs/>
          <w:szCs w:val="24"/>
        </w:rPr>
        <w:t xml:space="preserve"> 2</w:t>
      </w:r>
    </w:p>
    <w:p w14:paraId="3C9A7F0F" w14:textId="1D643789" w:rsidR="00F1023A" w:rsidRDefault="00F1023A" w:rsidP="00F1023A">
      <w:pPr>
        <w:spacing w:after="200"/>
      </w:pPr>
      <w:r w:rsidRPr="00DC3F3E">
        <w:rPr>
          <w:rFonts w:eastAsia="Calibri"/>
          <w:szCs w:val="24"/>
        </w:rPr>
        <w:t xml:space="preserve"> </w:t>
      </w:r>
      <w:r w:rsidRPr="00B35CCE">
        <w:rPr>
          <w:rFonts w:eastAsia="Calibri"/>
          <w:b/>
          <w:bCs/>
          <w:szCs w:val="24"/>
        </w:rPr>
        <w:t>Pt. Initials:</w:t>
      </w:r>
      <w:r w:rsidR="003D745A">
        <w:rPr>
          <w:rFonts w:eastAsia="Calibri"/>
          <w:szCs w:val="24"/>
        </w:rPr>
        <w:t xml:space="preserve"> M.S.</w:t>
      </w:r>
      <w:r w:rsidRPr="00DC3F3E">
        <w:rPr>
          <w:rFonts w:eastAsia="Calibri"/>
          <w:szCs w:val="24"/>
        </w:rPr>
        <w:t xml:space="preserve">           </w:t>
      </w:r>
      <w:r w:rsidRPr="00B35CCE">
        <w:rPr>
          <w:rFonts w:eastAsia="Calibri"/>
          <w:b/>
          <w:bCs/>
          <w:szCs w:val="24"/>
        </w:rPr>
        <w:t>Age:</w:t>
      </w:r>
      <w:r w:rsidR="003D745A">
        <w:rPr>
          <w:rFonts w:eastAsia="Calibri"/>
          <w:szCs w:val="24"/>
        </w:rPr>
        <w:t xml:space="preserve"> 59 y/o male   </w:t>
      </w:r>
      <w:r w:rsidRPr="00B35CCE">
        <w:rPr>
          <w:rFonts w:eastAsia="Calibri"/>
          <w:b/>
          <w:bCs/>
          <w:szCs w:val="24"/>
        </w:rPr>
        <w:t>DOB:</w:t>
      </w:r>
      <w:r w:rsidR="003D745A">
        <w:rPr>
          <w:rFonts w:eastAsia="Calibri"/>
          <w:szCs w:val="24"/>
        </w:rPr>
        <w:t xml:space="preserve">  9/11/1960  </w:t>
      </w:r>
      <w:r w:rsidRPr="00DC3F3E">
        <w:rPr>
          <w:rFonts w:eastAsia="Calibri"/>
          <w:szCs w:val="24"/>
        </w:rPr>
        <w:t xml:space="preserve"> </w:t>
      </w:r>
      <w:r w:rsidRPr="00B35CCE">
        <w:rPr>
          <w:rFonts w:eastAsia="Calibri"/>
          <w:b/>
          <w:bCs/>
          <w:szCs w:val="24"/>
        </w:rPr>
        <w:t>LMP</w:t>
      </w:r>
      <w:r w:rsidR="003D745A" w:rsidRPr="00B35CCE">
        <w:rPr>
          <w:rFonts w:eastAsia="Calibri"/>
          <w:b/>
          <w:bCs/>
          <w:szCs w:val="24"/>
        </w:rPr>
        <w:t>:</w:t>
      </w:r>
      <w:r w:rsidR="003D745A">
        <w:rPr>
          <w:rFonts w:eastAsia="Calibri"/>
          <w:szCs w:val="24"/>
        </w:rPr>
        <w:t xml:space="preserve"> N/A</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14:paraId="1A0C4F16" w14:textId="77777777" w:rsidR="00B35CCE" w:rsidRPr="00C01709" w:rsidRDefault="00B35CCE" w:rsidP="00F1023A">
      <w:pPr>
        <w:spacing w:after="200"/>
        <w:rPr>
          <w:rFonts w:eastAsia="Calibri"/>
          <w:b/>
          <w:szCs w:val="24"/>
        </w:rPr>
      </w:pPr>
      <w:r w:rsidRPr="00C01709">
        <w:rPr>
          <w:rFonts w:eastAsia="Calibri"/>
          <w:b/>
          <w:szCs w:val="24"/>
        </w:rPr>
        <w:t>(Subjective)</w:t>
      </w:r>
      <w:r w:rsidR="00F1023A" w:rsidRPr="00C01709">
        <w:rPr>
          <w:rFonts w:eastAsia="Calibri"/>
          <w:b/>
          <w:szCs w:val="24"/>
        </w:rPr>
        <w:t xml:space="preserve"> </w:t>
      </w:r>
    </w:p>
    <w:p w14:paraId="0E0925BD" w14:textId="307C3631" w:rsidR="00F1023A" w:rsidRPr="00C01709" w:rsidRDefault="00F1023A" w:rsidP="00F1023A">
      <w:pPr>
        <w:spacing w:after="200"/>
        <w:rPr>
          <w:szCs w:val="24"/>
        </w:rPr>
      </w:pPr>
      <w:r w:rsidRPr="00C01709">
        <w:rPr>
          <w:rFonts w:eastAsia="Calibri"/>
          <w:b/>
          <w:bCs/>
          <w:szCs w:val="24"/>
        </w:rPr>
        <w:t>C</w:t>
      </w:r>
      <w:r w:rsidR="00B35CCE" w:rsidRPr="00C01709">
        <w:rPr>
          <w:rFonts w:eastAsia="Calibri"/>
          <w:b/>
          <w:bCs/>
          <w:szCs w:val="24"/>
        </w:rPr>
        <w:t>hief Complaint</w:t>
      </w:r>
      <w:r w:rsidRPr="00C01709">
        <w:rPr>
          <w:rFonts w:eastAsia="Calibri"/>
          <w:b/>
          <w:bCs/>
          <w:szCs w:val="24"/>
        </w:rPr>
        <w:t>:</w:t>
      </w:r>
      <w:r w:rsidR="003D745A" w:rsidRPr="00C01709">
        <w:rPr>
          <w:rFonts w:eastAsia="Calibri"/>
          <w:szCs w:val="24"/>
        </w:rPr>
        <w:t xml:space="preserve">  </w:t>
      </w:r>
      <w:r w:rsidR="00B35CCE" w:rsidRPr="00C01709">
        <w:rPr>
          <w:rFonts w:eastAsia="Calibri"/>
          <w:szCs w:val="24"/>
        </w:rPr>
        <w:t>Pt presents today with c/o s</w:t>
      </w:r>
      <w:r w:rsidR="003D745A" w:rsidRPr="00C01709">
        <w:rPr>
          <w:rFonts w:eastAsia="Calibri"/>
          <w:szCs w:val="24"/>
        </w:rPr>
        <w:t xml:space="preserve">ore throat and Headache on and off for 3 months. </w:t>
      </w:r>
    </w:p>
    <w:p w14:paraId="0FF97B7C" w14:textId="6C508168" w:rsidR="00F1023A" w:rsidRPr="00C01709" w:rsidRDefault="00B35CCE" w:rsidP="00F1023A">
      <w:pPr>
        <w:spacing w:after="200"/>
        <w:rPr>
          <w:rFonts w:eastAsia="Calibri"/>
          <w:b/>
          <w:bCs/>
          <w:szCs w:val="24"/>
        </w:rPr>
      </w:pPr>
      <w:r w:rsidRPr="00C01709">
        <w:rPr>
          <w:rFonts w:eastAsia="Calibri"/>
          <w:b/>
          <w:bCs/>
          <w:szCs w:val="24"/>
        </w:rPr>
        <w:t>History of Present Illness (</w:t>
      </w:r>
      <w:r w:rsidR="00F1023A" w:rsidRPr="00C01709">
        <w:rPr>
          <w:rFonts w:eastAsia="Calibri"/>
          <w:b/>
          <w:bCs/>
          <w:szCs w:val="24"/>
        </w:rPr>
        <w:t>HPI</w:t>
      </w:r>
      <w:r w:rsidRPr="00C01709">
        <w:rPr>
          <w:rFonts w:eastAsia="Calibri"/>
          <w:b/>
          <w:bCs/>
          <w:szCs w:val="24"/>
        </w:rPr>
        <w:t>)</w:t>
      </w:r>
      <w:r w:rsidR="00F1023A" w:rsidRPr="00C01709">
        <w:rPr>
          <w:rFonts w:eastAsia="Calibri"/>
          <w:b/>
          <w:bCs/>
          <w:szCs w:val="24"/>
        </w:rPr>
        <w:t>:</w:t>
      </w:r>
    </w:p>
    <w:p w14:paraId="710303E2" w14:textId="455EBB37" w:rsidR="00F1023A" w:rsidRPr="00C01709" w:rsidRDefault="00F1023A" w:rsidP="00F1023A">
      <w:pPr>
        <w:spacing w:after="200"/>
        <w:rPr>
          <w:szCs w:val="24"/>
        </w:rPr>
      </w:pPr>
      <w:r w:rsidRPr="00C01709">
        <w:rPr>
          <w:rFonts w:eastAsia="Calibri"/>
          <w:b/>
          <w:bCs/>
          <w:szCs w:val="24"/>
        </w:rPr>
        <w:t>Character:</w:t>
      </w:r>
      <w:r w:rsidR="003D745A" w:rsidRPr="00C01709">
        <w:rPr>
          <w:rFonts w:eastAsia="Calibri"/>
          <w:szCs w:val="24"/>
        </w:rPr>
        <w:t xml:space="preserve"> </w:t>
      </w:r>
      <w:r w:rsidR="00D10BC0" w:rsidRPr="00C01709">
        <w:rPr>
          <w:rFonts w:eastAsia="Calibri"/>
          <w:szCs w:val="24"/>
        </w:rPr>
        <w:t xml:space="preserve">Pt describes </w:t>
      </w:r>
      <w:r w:rsidR="003D745A" w:rsidRPr="00C01709">
        <w:rPr>
          <w:rFonts w:eastAsia="Calibri"/>
          <w:szCs w:val="24"/>
        </w:rPr>
        <w:t xml:space="preserve">headache </w:t>
      </w:r>
      <w:r w:rsidR="00D10BC0" w:rsidRPr="00C01709">
        <w:rPr>
          <w:rFonts w:eastAsia="Calibri"/>
          <w:szCs w:val="24"/>
        </w:rPr>
        <w:t xml:space="preserve">as tingly and painful. Almost like a nerve type pain. Dull at times with intermittent sharp pains. </w:t>
      </w:r>
      <w:r w:rsidR="00B35CCE" w:rsidRPr="00C01709">
        <w:rPr>
          <w:rFonts w:eastAsia="Calibri"/>
          <w:szCs w:val="24"/>
        </w:rPr>
        <w:t xml:space="preserve">States it is constant. </w:t>
      </w:r>
      <w:r w:rsidR="00D10BC0" w:rsidRPr="00C01709">
        <w:rPr>
          <w:rFonts w:eastAsia="Calibri"/>
          <w:szCs w:val="24"/>
        </w:rPr>
        <w:t>Pt describes throat pain as sore</w:t>
      </w:r>
      <w:r w:rsidR="00B35CCE" w:rsidRPr="00C01709">
        <w:rPr>
          <w:rFonts w:eastAsia="Calibri"/>
          <w:szCs w:val="24"/>
        </w:rPr>
        <w:t xml:space="preserve">, raw, and </w:t>
      </w:r>
      <w:r w:rsidR="00D10BC0" w:rsidRPr="00C01709">
        <w:rPr>
          <w:rFonts w:eastAsia="Calibri"/>
          <w:szCs w:val="24"/>
        </w:rPr>
        <w:t xml:space="preserve">painful to swallow food or drink. </w:t>
      </w:r>
      <w:r w:rsidR="00B35CCE" w:rsidRPr="00C01709">
        <w:rPr>
          <w:rFonts w:eastAsia="Calibri"/>
          <w:szCs w:val="24"/>
        </w:rPr>
        <w:t>States it is also constant.</w:t>
      </w:r>
    </w:p>
    <w:p w14:paraId="1BB8EC04" w14:textId="73DE0644" w:rsidR="00F1023A" w:rsidRPr="00C01709" w:rsidRDefault="00F1023A" w:rsidP="00F1023A">
      <w:pPr>
        <w:spacing w:after="200"/>
        <w:rPr>
          <w:szCs w:val="24"/>
        </w:rPr>
      </w:pPr>
      <w:r w:rsidRPr="00C01709">
        <w:rPr>
          <w:rFonts w:eastAsia="Calibri"/>
          <w:b/>
          <w:bCs/>
          <w:szCs w:val="24"/>
        </w:rPr>
        <w:t>Onset:</w:t>
      </w:r>
      <w:r w:rsidR="00D10BC0" w:rsidRPr="00C01709">
        <w:rPr>
          <w:rFonts w:eastAsia="Calibri"/>
          <w:szCs w:val="24"/>
        </w:rPr>
        <w:t xml:space="preserve"> 3 months</w:t>
      </w:r>
    </w:p>
    <w:p w14:paraId="2043131F" w14:textId="32E0F0B2" w:rsidR="00F1023A" w:rsidRPr="00C01709" w:rsidRDefault="00F1023A" w:rsidP="00F1023A">
      <w:pPr>
        <w:spacing w:after="200"/>
        <w:rPr>
          <w:szCs w:val="24"/>
        </w:rPr>
      </w:pPr>
      <w:r w:rsidRPr="00C01709">
        <w:rPr>
          <w:rFonts w:eastAsia="Calibri"/>
          <w:b/>
          <w:bCs/>
          <w:szCs w:val="24"/>
        </w:rPr>
        <w:t>Location:</w:t>
      </w:r>
      <w:r w:rsidR="00B35CCE" w:rsidRPr="00C01709">
        <w:rPr>
          <w:rFonts w:eastAsia="Calibri"/>
          <w:szCs w:val="24"/>
        </w:rPr>
        <w:t xml:space="preserve"> Left side of the head and around the left temporal area. Entire throat. </w:t>
      </w:r>
    </w:p>
    <w:p w14:paraId="4841528B" w14:textId="15151513" w:rsidR="00F1023A" w:rsidRPr="00C01709" w:rsidRDefault="00F1023A" w:rsidP="00F1023A">
      <w:pPr>
        <w:spacing w:after="200"/>
        <w:rPr>
          <w:b/>
          <w:bCs/>
          <w:szCs w:val="24"/>
        </w:rPr>
      </w:pPr>
      <w:r w:rsidRPr="00C01709">
        <w:rPr>
          <w:rFonts w:eastAsia="Calibri"/>
          <w:b/>
          <w:bCs/>
          <w:szCs w:val="24"/>
        </w:rPr>
        <w:t>Duration:</w:t>
      </w:r>
      <w:r w:rsidR="00B35CCE" w:rsidRPr="00C01709">
        <w:rPr>
          <w:rFonts w:eastAsia="Calibri"/>
          <w:b/>
          <w:bCs/>
          <w:szCs w:val="24"/>
        </w:rPr>
        <w:t xml:space="preserve"> </w:t>
      </w:r>
      <w:r w:rsidR="00B35CCE" w:rsidRPr="00C01709">
        <w:rPr>
          <w:rFonts w:eastAsia="Calibri"/>
          <w:szCs w:val="24"/>
        </w:rPr>
        <w:t>Headache is constant. Denies any relieving factors. Sore throat is constant. Denies any reliving factors.</w:t>
      </w:r>
      <w:r w:rsidR="00B35CCE" w:rsidRPr="00C01709">
        <w:rPr>
          <w:rFonts w:eastAsia="Calibri"/>
          <w:b/>
          <w:bCs/>
          <w:szCs w:val="24"/>
        </w:rPr>
        <w:t xml:space="preserve"> </w:t>
      </w:r>
    </w:p>
    <w:p w14:paraId="0D0886E0" w14:textId="2E9FE7F3" w:rsidR="00F1023A" w:rsidRPr="00C01709" w:rsidRDefault="00F1023A" w:rsidP="00F1023A">
      <w:pPr>
        <w:spacing w:after="200"/>
        <w:rPr>
          <w:szCs w:val="24"/>
        </w:rPr>
      </w:pPr>
      <w:r w:rsidRPr="00C01709">
        <w:rPr>
          <w:rFonts w:eastAsia="Calibri"/>
          <w:b/>
          <w:bCs/>
          <w:szCs w:val="24"/>
        </w:rPr>
        <w:t>Severity</w:t>
      </w:r>
      <w:r w:rsidR="00B35CCE" w:rsidRPr="00C01709">
        <w:rPr>
          <w:rFonts w:eastAsia="Calibri"/>
          <w:b/>
          <w:bCs/>
          <w:szCs w:val="24"/>
        </w:rPr>
        <w:t xml:space="preserve">: </w:t>
      </w:r>
      <w:r w:rsidR="00B35CCE" w:rsidRPr="00C01709">
        <w:rPr>
          <w:rFonts w:eastAsia="Calibri"/>
          <w:szCs w:val="24"/>
        </w:rPr>
        <w:t>Pt rates his pain at a 7/10 on the pain scale.</w:t>
      </w:r>
      <w:r w:rsidR="00B35CCE" w:rsidRPr="00C01709">
        <w:rPr>
          <w:rFonts w:eastAsia="Calibri"/>
          <w:b/>
          <w:bCs/>
          <w:szCs w:val="24"/>
        </w:rPr>
        <w:t xml:space="preserve"> </w:t>
      </w:r>
    </w:p>
    <w:p w14:paraId="1B2AF3D4" w14:textId="4F6D0B26" w:rsidR="00F1023A" w:rsidRPr="00C01709" w:rsidRDefault="00F1023A" w:rsidP="00F1023A">
      <w:pPr>
        <w:spacing w:after="200"/>
        <w:rPr>
          <w:szCs w:val="24"/>
        </w:rPr>
      </w:pPr>
      <w:r w:rsidRPr="00C01709">
        <w:rPr>
          <w:rFonts w:eastAsia="Calibri"/>
          <w:b/>
          <w:bCs/>
          <w:szCs w:val="24"/>
        </w:rPr>
        <w:t>Pattern:</w:t>
      </w:r>
      <w:r w:rsidR="003620F9" w:rsidRPr="00C01709">
        <w:rPr>
          <w:rFonts w:eastAsia="Calibri"/>
          <w:b/>
          <w:bCs/>
          <w:szCs w:val="24"/>
        </w:rPr>
        <w:t xml:space="preserve"> </w:t>
      </w:r>
      <w:r w:rsidR="003620F9" w:rsidRPr="00C01709">
        <w:rPr>
          <w:rFonts w:eastAsia="Calibri"/>
          <w:szCs w:val="24"/>
        </w:rPr>
        <w:t xml:space="preserve">Pt states there is no pattern to his headache or sore throat. It has been consistent for 3 months. </w:t>
      </w:r>
    </w:p>
    <w:p w14:paraId="59D8C52F" w14:textId="777960BE" w:rsidR="00F1023A" w:rsidRPr="00C01709" w:rsidRDefault="00F1023A" w:rsidP="00F1023A">
      <w:pPr>
        <w:spacing w:after="200"/>
        <w:rPr>
          <w:szCs w:val="24"/>
        </w:rPr>
      </w:pPr>
      <w:r w:rsidRPr="00C01709">
        <w:rPr>
          <w:rFonts w:eastAsia="Calibri"/>
          <w:b/>
          <w:bCs/>
          <w:szCs w:val="24"/>
        </w:rPr>
        <w:t>Associated:</w:t>
      </w:r>
      <w:r w:rsidR="003620F9" w:rsidRPr="00C01709">
        <w:rPr>
          <w:rFonts w:eastAsia="Calibri"/>
          <w:b/>
          <w:bCs/>
          <w:szCs w:val="24"/>
        </w:rPr>
        <w:t xml:space="preserve"> </w:t>
      </w:r>
      <w:r w:rsidR="003620F9" w:rsidRPr="00C01709">
        <w:rPr>
          <w:rFonts w:eastAsia="Calibri"/>
          <w:szCs w:val="24"/>
        </w:rPr>
        <w:t xml:space="preserve">Pt states the pain in his throat makes it hard for him to eat or drink. Feels irritated after drinking. Headache is dull, but feels like pins and needles sticking in his head. Wakes him up sometimes. </w:t>
      </w:r>
    </w:p>
    <w:p w14:paraId="2C290DBB" w14:textId="01E277C2" w:rsidR="003620F9" w:rsidRPr="00C01709" w:rsidRDefault="00F1023A" w:rsidP="00B35CCE">
      <w:pPr>
        <w:spacing w:after="200"/>
        <w:rPr>
          <w:rFonts w:eastAsia="Calibri"/>
          <w:szCs w:val="24"/>
        </w:rPr>
      </w:pPr>
      <w:r w:rsidRPr="00C01709">
        <w:rPr>
          <w:rFonts w:eastAsia="Calibri"/>
          <w:b/>
          <w:bCs/>
          <w:szCs w:val="24"/>
        </w:rPr>
        <w:t>Medical Hx</w:t>
      </w:r>
      <w:r w:rsidR="00B35CCE" w:rsidRPr="00C01709">
        <w:rPr>
          <w:rFonts w:eastAsia="Calibri"/>
          <w:szCs w:val="24"/>
        </w:rPr>
        <w:t xml:space="preserve">: </w:t>
      </w:r>
      <w:r w:rsidR="003620F9" w:rsidRPr="00C01709">
        <w:rPr>
          <w:rFonts w:eastAsia="Calibri"/>
          <w:szCs w:val="24"/>
        </w:rPr>
        <w:t>Seasonal allergies</w:t>
      </w:r>
    </w:p>
    <w:p w14:paraId="6DC5E161" w14:textId="3A650ECB" w:rsidR="00F1023A" w:rsidRPr="00C01709" w:rsidRDefault="00F1023A" w:rsidP="00F1023A">
      <w:pPr>
        <w:spacing w:after="200"/>
        <w:rPr>
          <w:b/>
          <w:bCs/>
          <w:szCs w:val="24"/>
        </w:rPr>
      </w:pPr>
      <w:r w:rsidRPr="00C01709">
        <w:rPr>
          <w:rFonts w:eastAsia="Calibri"/>
          <w:b/>
          <w:bCs/>
          <w:szCs w:val="24"/>
        </w:rPr>
        <w:t>Surgical Hx</w:t>
      </w:r>
      <w:r w:rsidR="00B35CCE" w:rsidRPr="00C01709">
        <w:rPr>
          <w:rFonts w:eastAsia="Calibri"/>
          <w:b/>
          <w:bCs/>
          <w:szCs w:val="24"/>
        </w:rPr>
        <w:t xml:space="preserve">: </w:t>
      </w:r>
      <w:r w:rsidR="003620F9" w:rsidRPr="00C01709">
        <w:rPr>
          <w:rFonts w:eastAsia="Calibri"/>
          <w:szCs w:val="24"/>
        </w:rPr>
        <w:t>Pt denies any surgical history</w:t>
      </w:r>
    </w:p>
    <w:p w14:paraId="3056D5BA" w14:textId="5D8E24AD" w:rsidR="00F1023A" w:rsidRPr="00C01709" w:rsidRDefault="00F1023A" w:rsidP="00B35CCE">
      <w:pPr>
        <w:spacing w:after="200"/>
        <w:rPr>
          <w:b/>
          <w:bCs/>
          <w:szCs w:val="24"/>
        </w:rPr>
      </w:pPr>
      <w:r w:rsidRPr="00C01709">
        <w:rPr>
          <w:rFonts w:eastAsia="Calibri"/>
          <w:b/>
          <w:bCs/>
          <w:szCs w:val="24"/>
        </w:rPr>
        <w:t>Social Hx</w:t>
      </w:r>
      <w:r w:rsidR="00B35CCE" w:rsidRPr="00C01709">
        <w:rPr>
          <w:rFonts w:eastAsia="Calibri"/>
          <w:szCs w:val="24"/>
        </w:rPr>
        <w:t xml:space="preserve">: </w:t>
      </w:r>
      <w:r w:rsidR="003620F9" w:rsidRPr="00C01709">
        <w:rPr>
          <w:rFonts w:eastAsia="Calibri"/>
          <w:szCs w:val="24"/>
        </w:rPr>
        <w:t>Pt admits to drinks caffeine, drinks alcohol (6 pack daily until 3 months ago), smoking (1/2 PPD), Denies: drug abuse, and vaping.</w:t>
      </w:r>
      <w:r w:rsidR="003620F9" w:rsidRPr="00C01709">
        <w:rPr>
          <w:rFonts w:eastAsia="Calibri"/>
          <w:b/>
          <w:bCs/>
          <w:szCs w:val="24"/>
        </w:rPr>
        <w:t xml:space="preserve"> </w:t>
      </w:r>
      <w:r w:rsidR="003620F9" w:rsidRPr="00C01709">
        <w:rPr>
          <w:rFonts w:eastAsia="Calibri"/>
          <w:szCs w:val="24"/>
        </w:rPr>
        <w:t>Pt lives with his sister and her 2 children. Pt works odd jobs to make money and has no health insurance.</w:t>
      </w:r>
      <w:r w:rsidR="003620F9" w:rsidRPr="00C01709">
        <w:rPr>
          <w:rFonts w:eastAsia="Calibri"/>
          <w:b/>
          <w:bCs/>
          <w:szCs w:val="24"/>
        </w:rPr>
        <w:t xml:space="preserve"> </w:t>
      </w:r>
    </w:p>
    <w:p w14:paraId="7F0E1CD7" w14:textId="3EDA7F02" w:rsidR="00F1023A" w:rsidRPr="00C01709" w:rsidRDefault="00F1023A" w:rsidP="00B35CCE">
      <w:pPr>
        <w:rPr>
          <w:rFonts w:eastAsia="Calibri"/>
          <w:szCs w:val="24"/>
        </w:rPr>
      </w:pPr>
      <w:r w:rsidRPr="00C01709">
        <w:rPr>
          <w:rFonts w:eastAsia="Calibri"/>
          <w:b/>
          <w:bCs/>
          <w:szCs w:val="24"/>
        </w:rPr>
        <w:t>Family Hx</w:t>
      </w:r>
      <w:r w:rsidR="00B35CCE" w:rsidRPr="00C01709">
        <w:rPr>
          <w:rFonts w:eastAsia="Calibri"/>
          <w:b/>
          <w:bCs/>
          <w:szCs w:val="24"/>
        </w:rPr>
        <w:t xml:space="preserve">: </w:t>
      </w:r>
      <w:r w:rsidR="003620F9" w:rsidRPr="00C01709">
        <w:rPr>
          <w:rFonts w:eastAsia="Calibri"/>
          <w:szCs w:val="24"/>
        </w:rPr>
        <w:t xml:space="preserve">Brother #1- deceased/bone cancer, brother #2-deceased/liver cancer, father-alive/alcoholism, mother-alive/cancer, unknown type. </w:t>
      </w:r>
    </w:p>
    <w:p w14:paraId="5F4751F5" w14:textId="77777777" w:rsidR="003620F9" w:rsidRPr="00C01709" w:rsidRDefault="003620F9" w:rsidP="00B35CCE">
      <w:pPr>
        <w:rPr>
          <w:rFonts w:eastAsia="Calibri"/>
          <w:szCs w:val="24"/>
        </w:rPr>
      </w:pPr>
    </w:p>
    <w:p w14:paraId="3ECFFC51" w14:textId="1D513BE4" w:rsidR="00F1023A" w:rsidRPr="00C01709" w:rsidRDefault="00F1023A" w:rsidP="00B35CCE">
      <w:pPr>
        <w:spacing w:after="200"/>
        <w:rPr>
          <w:szCs w:val="24"/>
        </w:rPr>
      </w:pPr>
      <w:r w:rsidRPr="00C01709">
        <w:rPr>
          <w:rFonts w:eastAsia="Calibri"/>
          <w:b/>
          <w:bCs/>
          <w:szCs w:val="24"/>
        </w:rPr>
        <w:t>Meds/Allergies</w:t>
      </w:r>
      <w:r w:rsidR="003620F9" w:rsidRPr="00C01709">
        <w:rPr>
          <w:rFonts w:eastAsia="Calibri"/>
          <w:b/>
          <w:bCs/>
          <w:szCs w:val="24"/>
        </w:rPr>
        <w:t>:</w:t>
      </w:r>
      <w:r w:rsidR="003620F9" w:rsidRPr="00C01709">
        <w:rPr>
          <w:rFonts w:eastAsia="Calibri"/>
          <w:szCs w:val="24"/>
        </w:rPr>
        <w:t xml:space="preserve"> </w:t>
      </w:r>
      <w:r w:rsidR="00A94C7B" w:rsidRPr="00C01709">
        <w:rPr>
          <w:rFonts w:eastAsia="Calibri"/>
          <w:szCs w:val="24"/>
        </w:rPr>
        <w:t>NKDA, takes Ibuprofen OTC/PRN</w:t>
      </w:r>
    </w:p>
    <w:p w14:paraId="4C0F76E8" w14:textId="617FCC41" w:rsidR="00F1023A" w:rsidRPr="00C01709" w:rsidRDefault="00F1023A" w:rsidP="00F1023A">
      <w:pPr>
        <w:rPr>
          <w:szCs w:val="24"/>
        </w:rPr>
      </w:pPr>
      <w:r w:rsidRPr="00C01709">
        <w:rPr>
          <w:rFonts w:eastAsia="Calibri"/>
          <w:szCs w:val="24"/>
        </w:rPr>
        <w:lastRenderedPageBreak/>
        <w:tab/>
        <w:t xml:space="preserve">              </w:t>
      </w:r>
    </w:p>
    <w:p w14:paraId="08518710" w14:textId="7ECBBBC4" w:rsidR="00F1023A" w:rsidRPr="00C01709" w:rsidRDefault="00F1023A" w:rsidP="00F1023A">
      <w:pPr>
        <w:rPr>
          <w:szCs w:val="24"/>
        </w:rPr>
      </w:pPr>
      <w:r w:rsidRPr="00C01709">
        <w:rPr>
          <w:rFonts w:eastAsia="Calibri"/>
          <w:szCs w:val="24"/>
        </w:rPr>
        <w:tab/>
        <w:t xml:space="preserve">              </w:t>
      </w:r>
    </w:p>
    <w:p w14:paraId="20BB4841" w14:textId="68EF4C75" w:rsidR="00F1023A" w:rsidRPr="00C01709" w:rsidRDefault="00F1023A" w:rsidP="00A94C7B">
      <w:pPr>
        <w:rPr>
          <w:szCs w:val="24"/>
        </w:rPr>
      </w:pPr>
      <w:r w:rsidRPr="00C01709">
        <w:rPr>
          <w:rFonts w:eastAsia="Calibri"/>
          <w:szCs w:val="24"/>
        </w:rPr>
        <w:tab/>
        <w:t xml:space="preserve">              </w:t>
      </w:r>
    </w:p>
    <w:p w14:paraId="0A5CCCC9" w14:textId="4BAA2D71" w:rsidR="00A94C7B" w:rsidRPr="00C01709" w:rsidRDefault="00F1023A" w:rsidP="00F1023A">
      <w:pPr>
        <w:spacing w:after="200"/>
        <w:rPr>
          <w:rFonts w:eastAsia="Calibri"/>
          <w:b/>
          <w:szCs w:val="24"/>
        </w:rPr>
      </w:pPr>
      <w:r w:rsidRPr="00C01709">
        <w:rPr>
          <w:rFonts w:eastAsia="Calibri"/>
          <w:b/>
          <w:szCs w:val="24"/>
        </w:rPr>
        <w:t>R</w:t>
      </w:r>
      <w:r w:rsidR="00A94C7B" w:rsidRPr="00C01709">
        <w:rPr>
          <w:rFonts w:eastAsia="Calibri"/>
          <w:b/>
          <w:szCs w:val="24"/>
        </w:rPr>
        <w:t xml:space="preserve">eview of </w:t>
      </w:r>
      <w:r w:rsidRPr="00C01709">
        <w:rPr>
          <w:rFonts w:eastAsia="Calibri"/>
          <w:b/>
          <w:szCs w:val="24"/>
        </w:rPr>
        <w:t>S</w:t>
      </w:r>
      <w:r w:rsidR="00A94C7B" w:rsidRPr="00C01709">
        <w:rPr>
          <w:rFonts w:eastAsia="Calibri"/>
          <w:b/>
          <w:szCs w:val="24"/>
        </w:rPr>
        <w:t>ymptoms (ROS)</w:t>
      </w:r>
      <w:r w:rsidRPr="00C01709">
        <w:rPr>
          <w:rFonts w:eastAsia="Calibri"/>
          <w:b/>
          <w:szCs w:val="24"/>
        </w:rPr>
        <w:t xml:space="preserve">: </w:t>
      </w:r>
    </w:p>
    <w:p w14:paraId="4BCF9DCF" w14:textId="5D9D1D19" w:rsidR="00F1023A" w:rsidRPr="00C01709" w:rsidRDefault="00F1023A" w:rsidP="00F1023A">
      <w:pPr>
        <w:spacing w:after="200"/>
        <w:rPr>
          <w:szCs w:val="24"/>
        </w:rPr>
      </w:pPr>
      <w:r w:rsidRPr="00C01709">
        <w:rPr>
          <w:rFonts w:eastAsia="Calibri"/>
          <w:b/>
          <w:bCs/>
          <w:szCs w:val="24"/>
        </w:rPr>
        <w:t>General:</w:t>
      </w:r>
      <w:r w:rsidR="00A94C7B" w:rsidRPr="00C01709">
        <w:rPr>
          <w:rFonts w:eastAsia="Calibri"/>
          <w:szCs w:val="24"/>
        </w:rPr>
        <w:t xml:space="preserve"> Pt is clean</w:t>
      </w:r>
      <w:r w:rsidR="001A7C47" w:rsidRPr="00C01709">
        <w:rPr>
          <w:rFonts w:eastAsia="Calibri"/>
          <w:szCs w:val="24"/>
        </w:rPr>
        <w:t xml:space="preserve"> and well groomed. Dressed appropriately for the weather. </w:t>
      </w:r>
    </w:p>
    <w:p w14:paraId="76E5F0E0" w14:textId="77904B96" w:rsidR="00F1023A" w:rsidRPr="00C01709" w:rsidRDefault="00F1023A" w:rsidP="00F1023A">
      <w:pPr>
        <w:rPr>
          <w:rFonts w:eastAsia="Calibri"/>
          <w:szCs w:val="24"/>
        </w:rPr>
      </w:pPr>
      <w:r w:rsidRPr="00C01709">
        <w:rPr>
          <w:rFonts w:eastAsia="Calibri"/>
          <w:b/>
          <w:bCs/>
          <w:szCs w:val="24"/>
        </w:rPr>
        <w:t>HEENT:</w:t>
      </w:r>
      <w:r w:rsidR="001A7C47" w:rsidRPr="00C01709">
        <w:rPr>
          <w:rFonts w:eastAsia="Calibri"/>
          <w:szCs w:val="24"/>
        </w:rPr>
        <w:t xml:space="preserve"> Pt c/o pain in throat, states it is very raw and irritated. Has nasal drainage, nasal congestion, and Pharyngitis.  Denies pain or discharge with eyes. </w:t>
      </w:r>
    </w:p>
    <w:p w14:paraId="6E56CA0B" w14:textId="77777777" w:rsidR="00F1023A" w:rsidRPr="00C01709" w:rsidRDefault="00F1023A" w:rsidP="00F1023A">
      <w:pPr>
        <w:rPr>
          <w:rFonts w:eastAsia="Calibri"/>
          <w:szCs w:val="24"/>
        </w:rPr>
      </w:pPr>
    </w:p>
    <w:p w14:paraId="26B11147" w14:textId="77777777" w:rsidR="001A7C47" w:rsidRPr="00C01709" w:rsidRDefault="00F1023A" w:rsidP="001A7C47">
      <w:pPr>
        <w:rPr>
          <w:szCs w:val="24"/>
        </w:rPr>
      </w:pPr>
      <w:r w:rsidRPr="00C01709">
        <w:rPr>
          <w:rFonts w:eastAsia="Calibri"/>
          <w:b/>
          <w:bCs/>
          <w:szCs w:val="24"/>
        </w:rPr>
        <w:t>Skin:</w:t>
      </w:r>
      <w:r w:rsidRPr="00C01709">
        <w:rPr>
          <w:rFonts w:eastAsia="Calibri"/>
          <w:szCs w:val="24"/>
        </w:rPr>
        <w:t xml:space="preserve"> </w:t>
      </w:r>
      <w:r w:rsidR="001A7C47" w:rsidRPr="00C01709">
        <w:rPr>
          <w:rFonts w:eastAsia="Calibri"/>
          <w:szCs w:val="24"/>
        </w:rPr>
        <w:t xml:space="preserve">Warm, dry, intact. Denies any lesions or rashes. </w:t>
      </w:r>
    </w:p>
    <w:p w14:paraId="7137B094" w14:textId="77777777" w:rsidR="001A7C47" w:rsidRPr="00C01709" w:rsidRDefault="001A7C47" w:rsidP="001A7C47">
      <w:pPr>
        <w:rPr>
          <w:rFonts w:eastAsia="Calibri"/>
          <w:szCs w:val="24"/>
        </w:rPr>
      </w:pPr>
    </w:p>
    <w:p w14:paraId="035D8BCD" w14:textId="48F5E929" w:rsidR="00F1023A" w:rsidRPr="00C01709" w:rsidRDefault="00F1023A" w:rsidP="001A7C47">
      <w:pPr>
        <w:rPr>
          <w:szCs w:val="24"/>
        </w:rPr>
      </w:pPr>
      <w:r w:rsidRPr="00C01709">
        <w:rPr>
          <w:rFonts w:eastAsia="Calibri"/>
          <w:b/>
          <w:bCs/>
          <w:szCs w:val="24"/>
        </w:rPr>
        <w:t>Respirator</w:t>
      </w:r>
      <w:r w:rsidR="001A7C47" w:rsidRPr="00C01709">
        <w:rPr>
          <w:rFonts w:eastAsia="Calibri"/>
          <w:b/>
          <w:bCs/>
          <w:szCs w:val="24"/>
        </w:rPr>
        <w:t xml:space="preserve">y: </w:t>
      </w:r>
      <w:r w:rsidR="001A7C47" w:rsidRPr="00C01709">
        <w:rPr>
          <w:rFonts w:eastAsia="Calibri"/>
          <w:szCs w:val="24"/>
        </w:rPr>
        <w:t xml:space="preserve">Respirations even and unlabored. Denies cough. Denies distress. </w:t>
      </w:r>
    </w:p>
    <w:p w14:paraId="58D942B5" w14:textId="77777777" w:rsidR="001A7C47" w:rsidRPr="00C01709" w:rsidRDefault="001A7C47" w:rsidP="00F1023A">
      <w:pPr>
        <w:spacing w:after="200"/>
        <w:rPr>
          <w:rFonts w:eastAsia="Calibri"/>
          <w:szCs w:val="24"/>
        </w:rPr>
      </w:pPr>
    </w:p>
    <w:p w14:paraId="0854D6E9" w14:textId="244DF82D" w:rsidR="001A7C47" w:rsidRPr="00C01709" w:rsidRDefault="00F1023A" w:rsidP="00F1023A">
      <w:pPr>
        <w:spacing w:after="200"/>
        <w:rPr>
          <w:rFonts w:eastAsia="Calibri"/>
          <w:szCs w:val="24"/>
        </w:rPr>
      </w:pPr>
      <w:r w:rsidRPr="00C01709">
        <w:rPr>
          <w:rFonts w:eastAsia="Calibri"/>
          <w:b/>
          <w:bCs/>
          <w:szCs w:val="24"/>
        </w:rPr>
        <w:t>Cardio:</w:t>
      </w:r>
      <w:r w:rsidR="001A7C47" w:rsidRPr="00C01709">
        <w:rPr>
          <w:rFonts w:eastAsia="Calibri"/>
          <w:b/>
          <w:bCs/>
          <w:szCs w:val="24"/>
        </w:rPr>
        <w:t xml:space="preserve"> </w:t>
      </w:r>
      <w:r w:rsidR="001A7C47" w:rsidRPr="00C01709">
        <w:rPr>
          <w:rFonts w:eastAsia="Calibri"/>
          <w:szCs w:val="24"/>
        </w:rPr>
        <w:t>Denies chest pains, palpitations or chest discomfort</w:t>
      </w:r>
    </w:p>
    <w:p w14:paraId="54D05F1D" w14:textId="61966CBF" w:rsidR="00F1023A" w:rsidRPr="00C01709" w:rsidRDefault="00F1023A" w:rsidP="00F1023A">
      <w:pPr>
        <w:spacing w:after="200"/>
        <w:rPr>
          <w:b/>
          <w:bCs/>
          <w:szCs w:val="24"/>
        </w:rPr>
      </w:pPr>
      <w:r w:rsidRPr="00C01709">
        <w:rPr>
          <w:rFonts w:eastAsia="Calibri"/>
          <w:b/>
          <w:bCs/>
          <w:szCs w:val="24"/>
        </w:rPr>
        <w:t>GI:</w:t>
      </w:r>
      <w:r w:rsidR="001A7C47" w:rsidRPr="00C01709">
        <w:rPr>
          <w:rFonts w:eastAsia="Calibri"/>
          <w:b/>
          <w:bCs/>
          <w:szCs w:val="24"/>
        </w:rPr>
        <w:t xml:space="preserve"> </w:t>
      </w:r>
      <w:r w:rsidR="001A7C47" w:rsidRPr="00C01709">
        <w:rPr>
          <w:rFonts w:eastAsia="Calibri"/>
          <w:szCs w:val="24"/>
        </w:rPr>
        <w:t>Denies constipation, diarrhea, nausea and vomiting.</w:t>
      </w:r>
      <w:r w:rsidR="001A7C47" w:rsidRPr="00C01709">
        <w:rPr>
          <w:rFonts w:eastAsia="Calibri"/>
          <w:b/>
          <w:bCs/>
          <w:szCs w:val="24"/>
        </w:rPr>
        <w:t xml:space="preserve"> </w:t>
      </w:r>
    </w:p>
    <w:p w14:paraId="58DDB3A6" w14:textId="158D9D38" w:rsidR="00F1023A" w:rsidRPr="00C01709" w:rsidRDefault="00F1023A" w:rsidP="00F1023A">
      <w:pPr>
        <w:spacing w:after="200"/>
        <w:rPr>
          <w:b/>
          <w:bCs/>
          <w:szCs w:val="24"/>
        </w:rPr>
      </w:pPr>
      <w:r w:rsidRPr="00C01709">
        <w:rPr>
          <w:rFonts w:eastAsia="Calibri"/>
          <w:b/>
          <w:bCs/>
          <w:szCs w:val="24"/>
        </w:rPr>
        <w:t>GU:</w:t>
      </w:r>
      <w:r w:rsidR="001A7C47" w:rsidRPr="00C01709">
        <w:rPr>
          <w:rFonts w:eastAsia="Calibri"/>
          <w:b/>
          <w:bCs/>
          <w:szCs w:val="24"/>
        </w:rPr>
        <w:t xml:space="preserve"> </w:t>
      </w:r>
      <w:r w:rsidR="001A7C47" w:rsidRPr="00C01709">
        <w:rPr>
          <w:rFonts w:eastAsia="Calibri"/>
          <w:szCs w:val="24"/>
        </w:rPr>
        <w:t xml:space="preserve">Denies dysuria, hematuria, </w:t>
      </w:r>
      <w:r w:rsidR="00C01709" w:rsidRPr="00C01709">
        <w:rPr>
          <w:rFonts w:eastAsia="Calibri"/>
          <w:szCs w:val="24"/>
        </w:rPr>
        <w:t>polyuria, urinary frequency, urinary incontinence and urinary retention.</w:t>
      </w:r>
      <w:r w:rsidR="00C01709" w:rsidRPr="00C01709">
        <w:rPr>
          <w:rFonts w:eastAsia="Calibri"/>
          <w:b/>
          <w:bCs/>
          <w:szCs w:val="24"/>
        </w:rPr>
        <w:t xml:space="preserve"> </w:t>
      </w:r>
    </w:p>
    <w:p w14:paraId="4C41D885" w14:textId="693B0142" w:rsidR="00F1023A" w:rsidRPr="00C01709" w:rsidRDefault="00F1023A" w:rsidP="00F1023A">
      <w:pPr>
        <w:spacing w:after="200"/>
        <w:rPr>
          <w:szCs w:val="24"/>
        </w:rPr>
      </w:pPr>
      <w:r w:rsidRPr="00C01709">
        <w:rPr>
          <w:rFonts w:eastAsia="Calibri"/>
          <w:b/>
          <w:bCs/>
          <w:szCs w:val="24"/>
        </w:rPr>
        <w:t>Diet:</w:t>
      </w:r>
      <w:r w:rsidR="00C01709" w:rsidRPr="00C01709">
        <w:rPr>
          <w:rFonts w:eastAsia="Calibri"/>
          <w:b/>
          <w:bCs/>
          <w:szCs w:val="24"/>
        </w:rPr>
        <w:t xml:space="preserve">  </w:t>
      </w:r>
      <w:r w:rsidR="00C01709" w:rsidRPr="00C01709">
        <w:rPr>
          <w:rFonts w:eastAsia="Calibri"/>
          <w:szCs w:val="24"/>
        </w:rPr>
        <w:t xml:space="preserve">Denies excessive fast food diet. States sister cooks every night at home. Pt states he has not been eating well since being sick and has lost 20 pounds. </w:t>
      </w:r>
    </w:p>
    <w:p w14:paraId="151C51C4" w14:textId="4702D44F" w:rsidR="00F1023A" w:rsidRPr="00C01709" w:rsidRDefault="00F1023A" w:rsidP="00F1023A">
      <w:pPr>
        <w:spacing w:after="200"/>
        <w:rPr>
          <w:b/>
          <w:bCs/>
          <w:szCs w:val="24"/>
        </w:rPr>
      </w:pPr>
      <w:r w:rsidRPr="00C01709">
        <w:rPr>
          <w:rFonts w:eastAsia="Calibri"/>
          <w:b/>
          <w:bCs/>
          <w:szCs w:val="24"/>
        </w:rPr>
        <w:t>Endocrine:</w:t>
      </w:r>
      <w:r w:rsidR="00C01709" w:rsidRPr="00C01709">
        <w:rPr>
          <w:rFonts w:eastAsia="Calibri"/>
          <w:b/>
          <w:bCs/>
          <w:szCs w:val="24"/>
        </w:rPr>
        <w:t xml:space="preserve">  </w:t>
      </w:r>
      <w:r w:rsidR="00C01709" w:rsidRPr="00C01709">
        <w:rPr>
          <w:rFonts w:eastAsia="Calibri"/>
          <w:szCs w:val="24"/>
        </w:rPr>
        <w:t>C/O fatigue. Denies fever or chills.</w:t>
      </w:r>
      <w:r w:rsidR="00C01709" w:rsidRPr="00C01709">
        <w:rPr>
          <w:rFonts w:eastAsia="Calibri"/>
          <w:b/>
          <w:bCs/>
          <w:szCs w:val="24"/>
        </w:rPr>
        <w:t xml:space="preserve"> </w:t>
      </w:r>
    </w:p>
    <w:p w14:paraId="7A7991CF" w14:textId="3B568C76" w:rsidR="00F1023A" w:rsidRPr="00C01709" w:rsidRDefault="00F1023A" w:rsidP="00F1023A">
      <w:pPr>
        <w:spacing w:after="200"/>
        <w:rPr>
          <w:b/>
          <w:bCs/>
          <w:szCs w:val="24"/>
        </w:rPr>
      </w:pPr>
      <w:r w:rsidRPr="00C01709">
        <w:rPr>
          <w:rFonts w:eastAsia="Calibri"/>
          <w:b/>
          <w:bCs/>
          <w:szCs w:val="24"/>
        </w:rPr>
        <w:t>MS:</w:t>
      </w:r>
      <w:r w:rsidR="00C01709" w:rsidRPr="00C01709">
        <w:rPr>
          <w:rFonts w:eastAsia="Calibri"/>
          <w:b/>
          <w:bCs/>
          <w:szCs w:val="24"/>
        </w:rPr>
        <w:t xml:space="preserve"> </w:t>
      </w:r>
      <w:r w:rsidR="00C01709" w:rsidRPr="00C01709">
        <w:rPr>
          <w:rFonts w:eastAsia="Calibri"/>
          <w:szCs w:val="24"/>
        </w:rPr>
        <w:t>Pt denies muscle pain or discomfort.</w:t>
      </w:r>
      <w:r w:rsidR="00C01709" w:rsidRPr="00C01709">
        <w:rPr>
          <w:rFonts w:eastAsia="Calibri"/>
          <w:b/>
          <w:bCs/>
          <w:szCs w:val="24"/>
        </w:rPr>
        <w:t xml:space="preserve"> </w:t>
      </w:r>
    </w:p>
    <w:p w14:paraId="24DBA897" w14:textId="22D7F54E" w:rsidR="00F1023A" w:rsidRPr="00C01709" w:rsidRDefault="00F1023A" w:rsidP="00F1023A">
      <w:pPr>
        <w:spacing w:after="200"/>
        <w:rPr>
          <w:b/>
          <w:bCs/>
          <w:szCs w:val="24"/>
        </w:rPr>
      </w:pPr>
      <w:r w:rsidRPr="00C01709">
        <w:rPr>
          <w:rFonts w:eastAsia="Calibri"/>
          <w:b/>
          <w:bCs/>
          <w:szCs w:val="24"/>
        </w:rPr>
        <w:t>Neuro:</w:t>
      </w:r>
      <w:r w:rsidR="00C01709" w:rsidRPr="00C01709">
        <w:rPr>
          <w:rFonts w:eastAsia="Calibri"/>
          <w:b/>
          <w:bCs/>
          <w:szCs w:val="24"/>
        </w:rPr>
        <w:t xml:space="preserve"> </w:t>
      </w:r>
      <w:r w:rsidR="00C01709" w:rsidRPr="00C01709">
        <w:rPr>
          <w:rFonts w:eastAsia="Calibri"/>
          <w:szCs w:val="24"/>
        </w:rPr>
        <w:t>C/o headache with numbness, tingling and pain to left side of head. Denies any dizziness.</w:t>
      </w:r>
      <w:r w:rsidR="00C01709" w:rsidRPr="00C01709">
        <w:rPr>
          <w:rFonts w:eastAsia="Calibri"/>
          <w:b/>
          <w:bCs/>
          <w:szCs w:val="24"/>
        </w:rPr>
        <w:t xml:space="preserve"> </w:t>
      </w:r>
    </w:p>
    <w:p w14:paraId="19DF5C09" w14:textId="21275E2A" w:rsidR="00F1023A" w:rsidRPr="00C01709" w:rsidRDefault="00F1023A" w:rsidP="00F1023A">
      <w:pPr>
        <w:spacing w:after="200"/>
        <w:rPr>
          <w:szCs w:val="24"/>
        </w:rPr>
      </w:pPr>
      <w:r w:rsidRPr="00C01709">
        <w:rPr>
          <w:rFonts w:eastAsia="Calibri"/>
          <w:b/>
          <w:bCs/>
          <w:szCs w:val="24"/>
        </w:rPr>
        <w:t>Psych:</w:t>
      </w:r>
      <w:r w:rsidR="00C01709" w:rsidRPr="00C01709">
        <w:rPr>
          <w:rFonts w:eastAsia="Calibri"/>
          <w:b/>
          <w:bCs/>
          <w:szCs w:val="24"/>
        </w:rPr>
        <w:t xml:space="preserve"> </w:t>
      </w:r>
      <w:r w:rsidR="00C01709" w:rsidRPr="00C01709">
        <w:rPr>
          <w:rFonts w:eastAsia="Calibri"/>
          <w:szCs w:val="24"/>
        </w:rPr>
        <w:t>Denies thoughts of suicide. Denies thoughts of hurting himself or others.</w:t>
      </w:r>
      <w:r w:rsidR="00C01709" w:rsidRPr="00C01709">
        <w:rPr>
          <w:rFonts w:eastAsia="Calibri"/>
          <w:b/>
          <w:bCs/>
          <w:szCs w:val="24"/>
        </w:rPr>
        <w:t xml:space="preserve"> </w:t>
      </w:r>
    </w:p>
    <w:p w14:paraId="28DA7B12" w14:textId="5748C9AD" w:rsidR="00F1023A" w:rsidRPr="00741867" w:rsidRDefault="00F1023A" w:rsidP="00F1023A">
      <w:pPr>
        <w:spacing w:after="200"/>
        <w:rPr>
          <w:szCs w:val="24"/>
        </w:rPr>
      </w:pPr>
      <w:r w:rsidRPr="00741867">
        <w:rPr>
          <w:rFonts w:eastAsia="Calibri"/>
          <w:b/>
          <w:szCs w:val="24"/>
        </w:rPr>
        <w:t>(O)</w:t>
      </w:r>
      <w:r w:rsidR="00C01709" w:rsidRPr="00741867">
        <w:rPr>
          <w:rFonts w:eastAsia="Calibri"/>
          <w:b/>
          <w:szCs w:val="24"/>
        </w:rPr>
        <w:t xml:space="preserve"> Objective: </w:t>
      </w:r>
    </w:p>
    <w:p w14:paraId="60B0250C" w14:textId="274589FD" w:rsidR="00F1023A" w:rsidRPr="00741867" w:rsidRDefault="00F1023A" w:rsidP="00F1023A">
      <w:pPr>
        <w:spacing w:after="200"/>
        <w:rPr>
          <w:szCs w:val="24"/>
        </w:rPr>
      </w:pPr>
      <w:r w:rsidRPr="00741867">
        <w:rPr>
          <w:rFonts w:eastAsia="Calibri"/>
          <w:b/>
          <w:bCs/>
          <w:szCs w:val="24"/>
        </w:rPr>
        <w:t>Vital signs:</w:t>
      </w:r>
      <w:r w:rsidRPr="00741867">
        <w:rPr>
          <w:rFonts w:eastAsia="Calibri"/>
          <w:szCs w:val="24"/>
        </w:rPr>
        <w:t xml:space="preserve">   </w:t>
      </w:r>
      <w:r w:rsidRPr="00741867">
        <w:rPr>
          <w:rFonts w:eastAsia="Calibri"/>
          <w:b/>
          <w:bCs/>
          <w:szCs w:val="24"/>
        </w:rPr>
        <w:t>T</w:t>
      </w:r>
      <w:r w:rsidR="00C01709" w:rsidRPr="00741867">
        <w:rPr>
          <w:rFonts w:eastAsia="Calibri"/>
          <w:b/>
          <w:bCs/>
          <w:szCs w:val="24"/>
        </w:rPr>
        <w:t>:</w:t>
      </w:r>
      <w:r w:rsidR="00C01709" w:rsidRPr="00741867">
        <w:rPr>
          <w:rFonts w:eastAsia="Calibri"/>
          <w:szCs w:val="24"/>
        </w:rPr>
        <w:t xml:space="preserve"> </w:t>
      </w:r>
      <w:proofErr w:type="gramStart"/>
      <w:r w:rsidR="005E60DB" w:rsidRPr="00741867">
        <w:rPr>
          <w:rFonts w:eastAsia="Calibri"/>
          <w:szCs w:val="24"/>
        </w:rPr>
        <w:t xml:space="preserve">97.8  </w:t>
      </w:r>
      <w:r w:rsidRPr="00741867">
        <w:rPr>
          <w:rFonts w:eastAsia="Calibri"/>
          <w:b/>
          <w:bCs/>
          <w:szCs w:val="24"/>
        </w:rPr>
        <w:t>P</w:t>
      </w:r>
      <w:proofErr w:type="gramEnd"/>
      <w:r w:rsidR="005E60DB" w:rsidRPr="00741867">
        <w:rPr>
          <w:rFonts w:eastAsia="Calibri"/>
          <w:b/>
          <w:bCs/>
          <w:szCs w:val="24"/>
        </w:rPr>
        <w:t>:</w:t>
      </w:r>
      <w:r w:rsidR="005E60DB" w:rsidRPr="00741867">
        <w:rPr>
          <w:rFonts w:eastAsia="Calibri"/>
          <w:szCs w:val="24"/>
        </w:rPr>
        <w:t xml:space="preserve">  81  </w:t>
      </w:r>
      <w:r w:rsidRPr="00741867">
        <w:rPr>
          <w:rFonts w:eastAsia="Calibri"/>
          <w:b/>
          <w:bCs/>
          <w:szCs w:val="24"/>
        </w:rPr>
        <w:t>R</w:t>
      </w:r>
      <w:r w:rsidR="005E60DB" w:rsidRPr="00741867">
        <w:rPr>
          <w:rFonts w:eastAsia="Calibri"/>
          <w:b/>
          <w:bCs/>
          <w:szCs w:val="24"/>
        </w:rPr>
        <w:t>:</w:t>
      </w:r>
      <w:r w:rsidR="005E60DB" w:rsidRPr="00741867">
        <w:rPr>
          <w:rFonts w:eastAsia="Calibri"/>
          <w:szCs w:val="24"/>
        </w:rPr>
        <w:t xml:space="preserve"> 18 </w:t>
      </w:r>
      <w:r w:rsidRPr="00741867">
        <w:rPr>
          <w:rFonts w:eastAsia="Calibri"/>
          <w:b/>
          <w:bCs/>
          <w:szCs w:val="24"/>
        </w:rPr>
        <w:t>BP</w:t>
      </w:r>
      <w:r w:rsidR="005E60DB" w:rsidRPr="00741867">
        <w:rPr>
          <w:rFonts w:eastAsia="Calibri"/>
          <w:b/>
          <w:bCs/>
          <w:szCs w:val="24"/>
        </w:rPr>
        <w:t>:</w:t>
      </w:r>
      <w:r w:rsidR="005E60DB" w:rsidRPr="00741867">
        <w:rPr>
          <w:rFonts w:eastAsia="Calibri"/>
          <w:szCs w:val="24"/>
        </w:rPr>
        <w:t xml:space="preserve"> 143/73 </w:t>
      </w:r>
      <w:r w:rsidRPr="00741867">
        <w:rPr>
          <w:rFonts w:eastAsia="Calibri"/>
          <w:b/>
          <w:bCs/>
          <w:szCs w:val="24"/>
        </w:rPr>
        <w:t>HT</w:t>
      </w:r>
      <w:r w:rsidR="005E60DB" w:rsidRPr="00741867">
        <w:rPr>
          <w:rFonts w:eastAsia="Calibri"/>
          <w:b/>
          <w:bCs/>
          <w:szCs w:val="24"/>
        </w:rPr>
        <w:t>:</w:t>
      </w:r>
      <w:r w:rsidR="005E60DB" w:rsidRPr="00741867">
        <w:rPr>
          <w:rFonts w:eastAsia="Calibri"/>
          <w:szCs w:val="24"/>
        </w:rPr>
        <w:t xml:space="preserve"> 5’6” </w:t>
      </w:r>
      <w:r w:rsidRPr="00741867">
        <w:rPr>
          <w:rFonts w:eastAsia="Calibri"/>
          <w:b/>
          <w:bCs/>
          <w:szCs w:val="24"/>
        </w:rPr>
        <w:t>WT</w:t>
      </w:r>
      <w:r w:rsidR="005E60DB" w:rsidRPr="00741867">
        <w:rPr>
          <w:rFonts w:eastAsia="Calibri"/>
          <w:b/>
          <w:bCs/>
          <w:szCs w:val="24"/>
        </w:rPr>
        <w:t>:</w:t>
      </w:r>
      <w:r w:rsidR="005E60DB" w:rsidRPr="00741867">
        <w:rPr>
          <w:rFonts w:eastAsia="Calibri"/>
          <w:szCs w:val="24"/>
        </w:rPr>
        <w:t xml:space="preserve"> 138 # </w:t>
      </w:r>
      <w:r w:rsidRPr="00741867">
        <w:rPr>
          <w:rFonts w:eastAsia="Calibri"/>
          <w:b/>
          <w:bCs/>
          <w:szCs w:val="24"/>
        </w:rPr>
        <w:t>BMI</w:t>
      </w:r>
      <w:r w:rsidR="005E60DB" w:rsidRPr="00741867">
        <w:rPr>
          <w:rFonts w:eastAsia="Calibri"/>
          <w:b/>
          <w:bCs/>
          <w:szCs w:val="24"/>
        </w:rPr>
        <w:t>:</w:t>
      </w:r>
      <w:r w:rsidR="005E60DB" w:rsidRPr="00741867">
        <w:rPr>
          <w:rFonts w:eastAsia="Calibri"/>
          <w:szCs w:val="24"/>
        </w:rPr>
        <w:t xml:space="preserve"> 22.3 </w:t>
      </w:r>
      <w:r w:rsidRPr="00741867">
        <w:rPr>
          <w:rFonts w:eastAsia="Calibri"/>
          <w:b/>
          <w:bCs/>
          <w:szCs w:val="24"/>
        </w:rPr>
        <w:t>Pai</w:t>
      </w:r>
      <w:r w:rsidR="005E60DB" w:rsidRPr="00741867">
        <w:rPr>
          <w:rFonts w:eastAsia="Calibri"/>
          <w:b/>
          <w:bCs/>
          <w:szCs w:val="24"/>
        </w:rPr>
        <w:t>n:</w:t>
      </w:r>
      <w:r w:rsidR="005E60DB" w:rsidRPr="00741867">
        <w:rPr>
          <w:rFonts w:eastAsia="Calibri"/>
          <w:szCs w:val="24"/>
        </w:rPr>
        <w:t xml:space="preserve"> 7/10</w:t>
      </w:r>
    </w:p>
    <w:p w14:paraId="608A3073" w14:textId="76AA6A33" w:rsidR="00F1023A" w:rsidRPr="00741867" w:rsidRDefault="00F1023A" w:rsidP="005E60DB">
      <w:pPr>
        <w:spacing w:after="200"/>
        <w:rPr>
          <w:szCs w:val="24"/>
        </w:rPr>
      </w:pPr>
      <w:r w:rsidRPr="00741867">
        <w:rPr>
          <w:rFonts w:eastAsia="Calibri"/>
          <w:b/>
          <w:bCs/>
          <w:szCs w:val="24"/>
        </w:rPr>
        <w:t>Constitutional</w:t>
      </w:r>
      <w:r w:rsidR="005E60DB" w:rsidRPr="00741867">
        <w:rPr>
          <w:rFonts w:eastAsia="Calibri"/>
          <w:b/>
          <w:bCs/>
          <w:szCs w:val="24"/>
        </w:rPr>
        <w:t xml:space="preserve">/ general survey- </w:t>
      </w:r>
      <w:r w:rsidR="005E60DB" w:rsidRPr="00741867">
        <w:rPr>
          <w:rFonts w:eastAsia="Calibri"/>
          <w:szCs w:val="24"/>
        </w:rPr>
        <w:t xml:space="preserve">Pleasant, cooperative 59 y/o Hispanic male. Clean and well groomed. Dressed appropriately for the weather. Makes good eye contact. Wearing protective mask for COvid-19 purposes. Good historian and very cooperative. Affect is appropriate. A&amp;O x’s 3. </w:t>
      </w:r>
    </w:p>
    <w:p w14:paraId="3071859E" w14:textId="3E666DE9" w:rsidR="00F1023A" w:rsidRPr="00741867" w:rsidRDefault="00F1023A" w:rsidP="00F1023A">
      <w:pPr>
        <w:spacing w:after="200"/>
        <w:rPr>
          <w:szCs w:val="24"/>
        </w:rPr>
      </w:pPr>
      <w:r w:rsidRPr="00741867">
        <w:rPr>
          <w:rFonts w:eastAsia="Calibri"/>
          <w:b/>
          <w:bCs/>
          <w:szCs w:val="24"/>
        </w:rPr>
        <w:t>HEENT</w:t>
      </w:r>
      <w:r w:rsidR="005E60DB" w:rsidRPr="00741867">
        <w:rPr>
          <w:rFonts w:eastAsia="Calibri"/>
          <w:b/>
          <w:bCs/>
          <w:szCs w:val="24"/>
        </w:rPr>
        <w:t>:</w:t>
      </w:r>
      <w:r w:rsidR="005E60DB" w:rsidRPr="00741867">
        <w:rPr>
          <w:rFonts w:eastAsia="Calibri"/>
          <w:szCs w:val="24"/>
        </w:rPr>
        <w:t xml:space="preserve"> </w:t>
      </w:r>
      <w:r w:rsidR="001F529D" w:rsidRPr="00741867">
        <w:rPr>
          <w:rFonts w:eastAsia="Calibri"/>
          <w:szCs w:val="24"/>
        </w:rPr>
        <w:t xml:space="preserve">Auditory canal is clean and free from debris. Tympanic membranes are intact, pearly gray in color, and without erythema. Nasopharynx is erythematous and moist with clear nasal drainage in nares. No lesions noted. No septal deviation noted. Oropharynx is erythematous with no exudate or lesions noted. Oral Candidiasis noted throughout pts oral mucosa. Tonsils are erythematous and intact. Uvula is midline. </w:t>
      </w:r>
      <w:r w:rsidR="00A25986" w:rsidRPr="00741867">
        <w:rPr>
          <w:rFonts w:eastAsia="Calibri"/>
          <w:szCs w:val="24"/>
        </w:rPr>
        <w:t xml:space="preserve">Poor dentition noted. Several missing teeth and multiple dental caries noted. </w:t>
      </w:r>
    </w:p>
    <w:p w14:paraId="0E1FD013" w14:textId="67BE1B30" w:rsidR="00F1023A" w:rsidRPr="00741867" w:rsidRDefault="00F1023A" w:rsidP="00F1023A">
      <w:pPr>
        <w:rPr>
          <w:szCs w:val="24"/>
        </w:rPr>
      </w:pPr>
      <w:r w:rsidRPr="00741867">
        <w:rPr>
          <w:rFonts w:eastAsia="Calibri"/>
          <w:b/>
          <w:bCs/>
          <w:szCs w:val="24"/>
        </w:rPr>
        <w:t>Skin:</w:t>
      </w:r>
      <w:r w:rsidRPr="00741867">
        <w:rPr>
          <w:rFonts w:eastAsia="Calibri"/>
          <w:szCs w:val="24"/>
        </w:rPr>
        <w:t xml:space="preserve"> </w:t>
      </w:r>
      <w:r w:rsidR="00A25986" w:rsidRPr="00741867">
        <w:rPr>
          <w:rFonts w:eastAsia="Calibri"/>
          <w:szCs w:val="24"/>
        </w:rPr>
        <w:t xml:space="preserve">Warm, dry, and intact. No swelling noted. No rashes or lesions present. </w:t>
      </w:r>
    </w:p>
    <w:p w14:paraId="60F0510E" w14:textId="77777777" w:rsidR="001F529D" w:rsidRPr="00741867" w:rsidRDefault="001F529D" w:rsidP="00F1023A">
      <w:pPr>
        <w:spacing w:after="200"/>
        <w:rPr>
          <w:rFonts w:eastAsia="Calibri"/>
          <w:szCs w:val="24"/>
        </w:rPr>
      </w:pPr>
    </w:p>
    <w:p w14:paraId="757E1BED" w14:textId="2061592B" w:rsidR="00F1023A" w:rsidRPr="00741867" w:rsidRDefault="00F1023A" w:rsidP="00F1023A">
      <w:pPr>
        <w:spacing w:after="200"/>
        <w:rPr>
          <w:b/>
          <w:bCs/>
          <w:szCs w:val="24"/>
        </w:rPr>
      </w:pPr>
      <w:r w:rsidRPr="00741867">
        <w:rPr>
          <w:rFonts w:eastAsia="Calibri"/>
          <w:b/>
          <w:bCs/>
          <w:szCs w:val="24"/>
        </w:rPr>
        <w:t>Respirator</w:t>
      </w:r>
      <w:r w:rsidR="001F529D" w:rsidRPr="00741867">
        <w:rPr>
          <w:rFonts w:eastAsia="Calibri"/>
          <w:b/>
          <w:bCs/>
          <w:szCs w:val="24"/>
        </w:rPr>
        <w:t xml:space="preserve">y: </w:t>
      </w:r>
      <w:r w:rsidR="00A25986" w:rsidRPr="00741867">
        <w:rPr>
          <w:rFonts w:eastAsia="Calibri"/>
          <w:szCs w:val="24"/>
        </w:rPr>
        <w:t>Respirations even, regular and unlabored. No adventitious sounds noted.</w:t>
      </w:r>
      <w:r w:rsidR="00A25986" w:rsidRPr="00741867">
        <w:rPr>
          <w:rFonts w:eastAsia="Calibri"/>
          <w:b/>
          <w:bCs/>
          <w:szCs w:val="24"/>
        </w:rPr>
        <w:t xml:space="preserve"> </w:t>
      </w:r>
    </w:p>
    <w:p w14:paraId="020247B1" w14:textId="7CC685E2" w:rsidR="00F1023A" w:rsidRPr="00741867" w:rsidRDefault="00F1023A" w:rsidP="00F1023A">
      <w:pPr>
        <w:spacing w:after="200"/>
        <w:rPr>
          <w:b/>
          <w:bCs/>
          <w:szCs w:val="24"/>
        </w:rPr>
      </w:pPr>
      <w:r w:rsidRPr="00741867">
        <w:rPr>
          <w:rFonts w:eastAsia="Calibri"/>
          <w:b/>
          <w:bCs/>
          <w:szCs w:val="24"/>
        </w:rPr>
        <w:t>Cardio:</w:t>
      </w:r>
      <w:r w:rsidR="00A25986" w:rsidRPr="00741867">
        <w:rPr>
          <w:rFonts w:eastAsia="Calibri"/>
          <w:b/>
          <w:bCs/>
          <w:szCs w:val="24"/>
        </w:rPr>
        <w:t xml:space="preserve"> </w:t>
      </w:r>
      <w:r w:rsidR="00A25986" w:rsidRPr="00741867">
        <w:rPr>
          <w:rFonts w:eastAsia="Calibri"/>
          <w:szCs w:val="24"/>
        </w:rPr>
        <w:t>S1 and S2 heard. No murmurs, rubs or gallops noted.</w:t>
      </w:r>
      <w:r w:rsidR="00A25986" w:rsidRPr="00741867">
        <w:rPr>
          <w:rFonts w:eastAsia="Calibri"/>
          <w:b/>
          <w:bCs/>
          <w:szCs w:val="24"/>
        </w:rPr>
        <w:t xml:space="preserve"> </w:t>
      </w:r>
    </w:p>
    <w:p w14:paraId="2C84F6B1" w14:textId="56651929" w:rsidR="00F1023A" w:rsidRPr="00741867" w:rsidRDefault="00F1023A" w:rsidP="00F1023A">
      <w:pPr>
        <w:spacing w:after="200"/>
        <w:rPr>
          <w:szCs w:val="24"/>
        </w:rPr>
      </w:pPr>
      <w:r w:rsidRPr="00741867">
        <w:rPr>
          <w:rFonts w:eastAsia="Calibri"/>
          <w:b/>
          <w:bCs/>
          <w:szCs w:val="24"/>
        </w:rPr>
        <w:t>GI:</w:t>
      </w:r>
      <w:r w:rsidR="00EA39C6" w:rsidRPr="00741867">
        <w:rPr>
          <w:rFonts w:eastAsia="Calibri"/>
          <w:b/>
          <w:bCs/>
          <w:szCs w:val="24"/>
        </w:rPr>
        <w:t xml:space="preserve"> </w:t>
      </w:r>
      <w:r w:rsidR="00EA39C6" w:rsidRPr="00741867">
        <w:rPr>
          <w:rFonts w:eastAsia="Calibri"/>
          <w:szCs w:val="24"/>
        </w:rPr>
        <w:t xml:space="preserve">Hyperactive bowel sounds are present in upper and lower quadrants. Abdomen soft and nondistended. No discomfort with palpation. </w:t>
      </w:r>
    </w:p>
    <w:p w14:paraId="03F8B049" w14:textId="60B12CF0" w:rsidR="00F1023A" w:rsidRPr="00741867" w:rsidRDefault="00F1023A" w:rsidP="00F1023A">
      <w:pPr>
        <w:spacing w:after="200"/>
        <w:rPr>
          <w:szCs w:val="24"/>
        </w:rPr>
      </w:pPr>
      <w:r w:rsidRPr="00741867">
        <w:rPr>
          <w:rFonts w:eastAsia="Calibri"/>
          <w:b/>
          <w:bCs/>
          <w:szCs w:val="24"/>
        </w:rPr>
        <w:t>GU:</w:t>
      </w:r>
      <w:r w:rsidR="00A25986" w:rsidRPr="00741867">
        <w:rPr>
          <w:rFonts w:eastAsia="Calibri"/>
          <w:szCs w:val="24"/>
        </w:rPr>
        <w:t xml:space="preserve"> Not assessed. </w:t>
      </w:r>
    </w:p>
    <w:p w14:paraId="768F8BAD" w14:textId="4970AB5C" w:rsidR="00F1023A" w:rsidRPr="00741867" w:rsidRDefault="00F1023A" w:rsidP="00F1023A">
      <w:pPr>
        <w:spacing w:after="200"/>
        <w:rPr>
          <w:szCs w:val="24"/>
        </w:rPr>
      </w:pPr>
      <w:r w:rsidRPr="00741867">
        <w:rPr>
          <w:rFonts w:eastAsia="Calibri"/>
          <w:b/>
          <w:bCs/>
          <w:szCs w:val="24"/>
        </w:rPr>
        <w:t>Endocrine:</w:t>
      </w:r>
      <w:r w:rsidR="00EA39C6" w:rsidRPr="00741867">
        <w:rPr>
          <w:rFonts w:eastAsia="Calibri"/>
          <w:szCs w:val="24"/>
        </w:rPr>
        <w:t xml:space="preserve">  Anterior cervical lymph nodes (right and left) swollen and firm, Supraclavicular lymph node (left) are swollen and firm. Denies tenderness and pain with palpitation. </w:t>
      </w:r>
      <w:r w:rsidR="001B0457" w:rsidRPr="00741867">
        <w:rPr>
          <w:rFonts w:eastAsia="Calibri"/>
          <w:szCs w:val="24"/>
        </w:rPr>
        <w:t xml:space="preserve">Pt denies any fever or chills. </w:t>
      </w:r>
    </w:p>
    <w:p w14:paraId="7BEE5DA9" w14:textId="1F26A936" w:rsidR="00F1023A" w:rsidRPr="00741867" w:rsidRDefault="00F1023A" w:rsidP="00F1023A">
      <w:pPr>
        <w:spacing w:after="200"/>
        <w:rPr>
          <w:szCs w:val="24"/>
        </w:rPr>
      </w:pPr>
      <w:r w:rsidRPr="00741867">
        <w:rPr>
          <w:rFonts w:eastAsia="Calibri"/>
          <w:b/>
          <w:bCs/>
          <w:szCs w:val="24"/>
        </w:rPr>
        <w:t>MS:</w:t>
      </w:r>
      <w:r w:rsidR="001B0457" w:rsidRPr="00741867">
        <w:rPr>
          <w:rFonts w:eastAsia="Calibri"/>
          <w:b/>
          <w:bCs/>
          <w:szCs w:val="24"/>
        </w:rPr>
        <w:t xml:space="preserve">  </w:t>
      </w:r>
      <w:r w:rsidR="001B0457" w:rsidRPr="00741867">
        <w:rPr>
          <w:rFonts w:eastAsia="Calibri"/>
          <w:szCs w:val="24"/>
        </w:rPr>
        <w:t xml:space="preserve">Full ROM with </w:t>
      </w:r>
      <w:r w:rsidR="00AD7FE3" w:rsidRPr="00741867">
        <w:rPr>
          <w:rFonts w:eastAsia="Calibri"/>
          <w:szCs w:val="24"/>
        </w:rPr>
        <w:t xml:space="preserve">of cervical and lumbar spine. No visible abnormalities with arms, hands, legs and hips. Generalized weakness noted. </w:t>
      </w:r>
    </w:p>
    <w:p w14:paraId="028C194E" w14:textId="39F4970E" w:rsidR="00F1023A" w:rsidRPr="00741867" w:rsidRDefault="00F1023A" w:rsidP="00F1023A">
      <w:pPr>
        <w:spacing w:after="200"/>
        <w:rPr>
          <w:szCs w:val="24"/>
        </w:rPr>
      </w:pPr>
      <w:r w:rsidRPr="00741867">
        <w:rPr>
          <w:rFonts w:eastAsia="Calibri"/>
          <w:b/>
          <w:bCs/>
          <w:szCs w:val="24"/>
        </w:rPr>
        <w:t>Neuro:</w:t>
      </w:r>
      <w:r w:rsidR="00AD7FE3" w:rsidRPr="00741867">
        <w:rPr>
          <w:rFonts w:eastAsia="Calibri"/>
          <w:b/>
          <w:bCs/>
          <w:szCs w:val="24"/>
        </w:rPr>
        <w:t xml:space="preserve">  </w:t>
      </w:r>
      <w:r w:rsidR="00AD7FE3" w:rsidRPr="00741867">
        <w:rPr>
          <w:rFonts w:eastAsia="Calibri"/>
          <w:szCs w:val="24"/>
        </w:rPr>
        <w:t xml:space="preserve">CN  3, 4, 6 and 12 intact. PERRLA. Grips are equal and moderate in strength. Dull headache sensation from </w:t>
      </w:r>
      <w:r w:rsidR="00A20EFA" w:rsidRPr="00741867">
        <w:rPr>
          <w:rFonts w:eastAsia="Calibri"/>
          <w:szCs w:val="24"/>
        </w:rPr>
        <w:t xml:space="preserve">temporal area to frontal forehead area. No lesions or swelling noted. </w:t>
      </w:r>
      <w:r w:rsidR="0032249F" w:rsidRPr="00741867">
        <w:rPr>
          <w:rFonts w:eastAsia="Calibri"/>
          <w:szCs w:val="24"/>
        </w:rPr>
        <w:t xml:space="preserve">Pain effects left side of head. </w:t>
      </w:r>
    </w:p>
    <w:p w14:paraId="53B37105" w14:textId="6C535A1F" w:rsidR="00F1023A" w:rsidRPr="00741867" w:rsidRDefault="00F1023A" w:rsidP="00F1023A">
      <w:pPr>
        <w:spacing w:after="200"/>
        <w:rPr>
          <w:szCs w:val="24"/>
        </w:rPr>
      </w:pPr>
      <w:r w:rsidRPr="00741867">
        <w:rPr>
          <w:rFonts w:eastAsia="Calibri"/>
          <w:b/>
          <w:bCs/>
          <w:szCs w:val="24"/>
        </w:rPr>
        <w:t>Psych:</w:t>
      </w:r>
      <w:r w:rsidR="00A20EFA" w:rsidRPr="00741867">
        <w:rPr>
          <w:rFonts w:eastAsia="Calibri"/>
          <w:b/>
          <w:bCs/>
          <w:szCs w:val="24"/>
        </w:rPr>
        <w:t xml:space="preserve"> </w:t>
      </w:r>
      <w:r w:rsidR="00A20EFA" w:rsidRPr="00741867">
        <w:rPr>
          <w:rFonts w:eastAsia="Calibri"/>
          <w:szCs w:val="24"/>
        </w:rPr>
        <w:t xml:space="preserve">Pt seems cooperative and somewhat depressed due to constant illness. Alert and oriented to person, place and time. Very descriptive with illness explanation. Mood and affect are appropriate. </w:t>
      </w:r>
    </w:p>
    <w:p w14:paraId="1F976D6B" w14:textId="00D0A29D" w:rsidR="00F1023A" w:rsidRPr="00741867" w:rsidRDefault="00F1023A" w:rsidP="00AD7FE3">
      <w:pPr>
        <w:spacing w:after="200"/>
        <w:rPr>
          <w:szCs w:val="24"/>
        </w:rPr>
      </w:pPr>
      <w:r w:rsidRPr="00741867">
        <w:rPr>
          <w:rFonts w:eastAsia="Calibri"/>
          <w:b/>
          <w:bCs/>
          <w:szCs w:val="24"/>
        </w:rPr>
        <w:t>Other</w:t>
      </w:r>
      <w:r w:rsidR="00AD7FE3" w:rsidRPr="00741867">
        <w:rPr>
          <w:rFonts w:eastAsia="Calibri"/>
          <w:b/>
          <w:bCs/>
          <w:szCs w:val="24"/>
        </w:rPr>
        <w:t>:</w:t>
      </w:r>
      <w:r w:rsidR="00AD7FE3" w:rsidRPr="00741867">
        <w:rPr>
          <w:rFonts w:eastAsia="Calibri"/>
          <w:szCs w:val="24"/>
        </w:rPr>
        <w:t xml:space="preserve"> </w:t>
      </w:r>
      <w:r w:rsidR="00A20EFA" w:rsidRPr="00741867">
        <w:rPr>
          <w:rFonts w:eastAsia="Calibri"/>
          <w:szCs w:val="24"/>
        </w:rPr>
        <w:t xml:space="preserve"> Pt has no insurance and presented to office 3 months ago for dental caries abscess. Pt was put on antibiotic regimen and instructed to seek dental care. Pt went to dentist to start having his teeth pulled due to multiple dental caries and poor dentition. Dentist informed </w:t>
      </w:r>
      <w:proofErr w:type="spellStart"/>
      <w:r w:rsidR="00A20EFA" w:rsidRPr="00741867">
        <w:rPr>
          <w:rFonts w:eastAsia="Calibri"/>
          <w:szCs w:val="24"/>
        </w:rPr>
        <w:t>pt</w:t>
      </w:r>
      <w:proofErr w:type="spellEnd"/>
      <w:r w:rsidR="00A20EFA" w:rsidRPr="00741867">
        <w:rPr>
          <w:rFonts w:eastAsia="Calibri"/>
          <w:szCs w:val="24"/>
        </w:rPr>
        <w:t xml:space="preserve"> he looked as if he has thrush and gave him more antibiotics. Pt returned to office for worsening thrush and states headache started after dentist pulled four of his teeth. </w:t>
      </w:r>
      <w:r w:rsidR="0032249F" w:rsidRPr="00741867">
        <w:rPr>
          <w:rFonts w:eastAsia="Calibri"/>
          <w:szCs w:val="24"/>
        </w:rPr>
        <w:t xml:space="preserve">He saves up enough money to have four pulled at a time. </w:t>
      </w:r>
      <w:r w:rsidR="00A20EFA" w:rsidRPr="00741867">
        <w:rPr>
          <w:rFonts w:eastAsia="Calibri"/>
          <w:szCs w:val="24"/>
        </w:rPr>
        <w:t xml:space="preserve">Pt was given swish and swallow and two Diflucan 200mg tablets. Pt has returned today with c/o oral candidiasis worsening. Pt has lost an average of 20 </w:t>
      </w:r>
      <w:proofErr w:type="spellStart"/>
      <w:r w:rsidR="00A20EFA" w:rsidRPr="00741867">
        <w:rPr>
          <w:rFonts w:eastAsia="Calibri"/>
          <w:szCs w:val="24"/>
        </w:rPr>
        <w:t>lbs</w:t>
      </w:r>
      <w:proofErr w:type="spellEnd"/>
      <w:r w:rsidR="00A20EFA" w:rsidRPr="00741867">
        <w:rPr>
          <w:rFonts w:eastAsia="Calibri"/>
          <w:szCs w:val="24"/>
        </w:rPr>
        <w:t xml:space="preserve"> in 3 months. </w:t>
      </w:r>
    </w:p>
    <w:p w14:paraId="0F4D74AC" w14:textId="6DA9262C" w:rsidR="00F1023A" w:rsidRPr="00741867" w:rsidRDefault="00F1023A" w:rsidP="00F1023A">
      <w:pPr>
        <w:spacing w:after="200"/>
        <w:rPr>
          <w:szCs w:val="24"/>
        </w:rPr>
      </w:pPr>
      <w:r w:rsidRPr="00741867">
        <w:rPr>
          <w:rFonts w:eastAsia="Calibri"/>
          <w:b/>
          <w:szCs w:val="24"/>
        </w:rPr>
        <w:t>(A)</w:t>
      </w:r>
      <w:r w:rsidR="0032249F" w:rsidRPr="00741867">
        <w:rPr>
          <w:rFonts w:eastAsia="Calibri"/>
          <w:b/>
          <w:szCs w:val="24"/>
        </w:rPr>
        <w:t xml:space="preserve"> Assessment: </w:t>
      </w:r>
    </w:p>
    <w:p w14:paraId="2BD07184" w14:textId="2817DEBA" w:rsidR="0032249F" w:rsidRPr="00741867" w:rsidRDefault="00F1023A" w:rsidP="00F1023A">
      <w:pPr>
        <w:spacing w:after="200"/>
        <w:rPr>
          <w:rFonts w:eastAsia="Calibri"/>
          <w:b/>
          <w:bCs/>
          <w:szCs w:val="24"/>
        </w:rPr>
      </w:pPr>
      <w:r w:rsidRPr="00741867">
        <w:rPr>
          <w:rFonts w:eastAsia="Calibri"/>
          <w:b/>
          <w:bCs/>
          <w:szCs w:val="24"/>
        </w:rPr>
        <w:t xml:space="preserve">Dx: </w:t>
      </w:r>
      <w:r w:rsidR="0032249F" w:rsidRPr="00741867">
        <w:rPr>
          <w:rFonts w:eastAsia="Calibri"/>
          <w:b/>
          <w:bCs/>
          <w:szCs w:val="24"/>
        </w:rPr>
        <w:t xml:space="preserve"> </w:t>
      </w:r>
    </w:p>
    <w:p w14:paraId="36C848A2" w14:textId="7E8FA2D0" w:rsidR="0032249F" w:rsidRPr="00741867" w:rsidRDefault="0032249F" w:rsidP="00F1023A">
      <w:pPr>
        <w:spacing w:after="200"/>
        <w:rPr>
          <w:rFonts w:eastAsia="Calibri"/>
          <w:szCs w:val="24"/>
        </w:rPr>
      </w:pPr>
      <w:r w:rsidRPr="00741867">
        <w:rPr>
          <w:rFonts w:eastAsia="Calibri"/>
          <w:szCs w:val="24"/>
        </w:rPr>
        <w:t xml:space="preserve">1: </w:t>
      </w:r>
      <w:proofErr w:type="spellStart"/>
      <w:r w:rsidRPr="00741867">
        <w:rPr>
          <w:rFonts w:eastAsia="Calibri"/>
          <w:szCs w:val="24"/>
        </w:rPr>
        <w:t>Candidal</w:t>
      </w:r>
      <w:proofErr w:type="spellEnd"/>
      <w:r w:rsidRPr="00741867">
        <w:rPr>
          <w:rFonts w:eastAsia="Calibri"/>
          <w:szCs w:val="24"/>
        </w:rPr>
        <w:t xml:space="preserve"> esophagitis- B37.81</w:t>
      </w:r>
    </w:p>
    <w:p w14:paraId="6766132D" w14:textId="78CCD182" w:rsidR="0032249F" w:rsidRPr="00741867" w:rsidRDefault="0032249F" w:rsidP="00F1023A">
      <w:pPr>
        <w:spacing w:after="200"/>
        <w:rPr>
          <w:rFonts w:eastAsia="Calibri"/>
          <w:szCs w:val="24"/>
        </w:rPr>
      </w:pPr>
      <w:r w:rsidRPr="00741867">
        <w:rPr>
          <w:rFonts w:eastAsia="Calibri"/>
          <w:szCs w:val="24"/>
        </w:rPr>
        <w:t>2: Headache- R51</w:t>
      </w:r>
    </w:p>
    <w:p w14:paraId="648E6E1F" w14:textId="55F6BA54" w:rsidR="00014D02" w:rsidRPr="00741867" w:rsidRDefault="00014D02" w:rsidP="00F1023A">
      <w:pPr>
        <w:spacing w:after="200"/>
        <w:rPr>
          <w:rFonts w:eastAsia="Calibri"/>
          <w:szCs w:val="24"/>
        </w:rPr>
      </w:pPr>
      <w:r w:rsidRPr="00741867">
        <w:rPr>
          <w:rFonts w:eastAsia="Calibri"/>
          <w:szCs w:val="24"/>
        </w:rPr>
        <w:t>3: Acute Lymphadenitis- L04.9</w:t>
      </w:r>
    </w:p>
    <w:p w14:paraId="74536318" w14:textId="77777777" w:rsidR="00F1023A" w:rsidRPr="00741867" w:rsidRDefault="00F1023A" w:rsidP="00F1023A">
      <w:pPr>
        <w:spacing w:after="200"/>
        <w:rPr>
          <w:b/>
          <w:bCs/>
          <w:szCs w:val="24"/>
        </w:rPr>
      </w:pPr>
      <w:r w:rsidRPr="00741867">
        <w:rPr>
          <w:rFonts w:eastAsia="Calibri"/>
          <w:b/>
          <w:bCs/>
          <w:szCs w:val="24"/>
        </w:rPr>
        <w:t>Differentials:</w:t>
      </w:r>
    </w:p>
    <w:p w14:paraId="3E0D73C0" w14:textId="735FF863" w:rsidR="00F1023A" w:rsidRPr="00741867" w:rsidRDefault="00F1023A" w:rsidP="00F1023A">
      <w:pPr>
        <w:spacing w:after="200"/>
        <w:rPr>
          <w:szCs w:val="24"/>
        </w:rPr>
      </w:pPr>
      <w:r w:rsidRPr="00741867">
        <w:rPr>
          <w:rFonts w:eastAsia="Calibri"/>
          <w:szCs w:val="24"/>
        </w:rPr>
        <w:t>1</w:t>
      </w:r>
      <w:r w:rsidR="0032249F" w:rsidRPr="00741867">
        <w:rPr>
          <w:rFonts w:eastAsia="Calibri"/>
          <w:szCs w:val="24"/>
        </w:rPr>
        <w:t>: Cancer unspecified- C80.1</w:t>
      </w:r>
    </w:p>
    <w:p w14:paraId="251E531C" w14:textId="0579523A" w:rsidR="00F1023A" w:rsidRPr="00741867" w:rsidRDefault="00F1023A" w:rsidP="00F1023A">
      <w:pPr>
        <w:spacing w:after="200"/>
        <w:rPr>
          <w:szCs w:val="24"/>
        </w:rPr>
      </w:pPr>
      <w:r w:rsidRPr="00741867">
        <w:rPr>
          <w:rFonts w:eastAsia="Calibri"/>
          <w:szCs w:val="24"/>
        </w:rPr>
        <w:t>2</w:t>
      </w:r>
      <w:r w:rsidR="0032249F" w:rsidRPr="00741867">
        <w:rPr>
          <w:rFonts w:eastAsia="Calibri"/>
          <w:szCs w:val="24"/>
        </w:rPr>
        <w:t>: HIV/AIDS- B20.0</w:t>
      </w:r>
    </w:p>
    <w:p w14:paraId="17672228" w14:textId="1D847DFA" w:rsidR="00F1023A" w:rsidRDefault="00F1023A" w:rsidP="00F1023A">
      <w:pPr>
        <w:spacing w:after="200"/>
        <w:rPr>
          <w:rFonts w:eastAsia="Calibri"/>
          <w:szCs w:val="24"/>
        </w:rPr>
      </w:pPr>
      <w:r w:rsidRPr="00741867">
        <w:rPr>
          <w:rFonts w:eastAsia="Calibri"/>
          <w:szCs w:val="24"/>
        </w:rPr>
        <w:t>3</w:t>
      </w:r>
      <w:r w:rsidR="0032249F" w:rsidRPr="00741867">
        <w:rPr>
          <w:rFonts w:eastAsia="Calibri"/>
          <w:szCs w:val="24"/>
        </w:rPr>
        <w:t>: Immunodeficiency- D84.9</w:t>
      </w:r>
    </w:p>
    <w:p w14:paraId="1FDEA451" w14:textId="491C0735" w:rsidR="00741867" w:rsidRPr="00741867" w:rsidRDefault="00741867" w:rsidP="00F1023A">
      <w:pPr>
        <w:spacing w:after="200"/>
        <w:rPr>
          <w:rFonts w:eastAsia="Calibri"/>
          <w:szCs w:val="24"/>
        </w:rPr>
      </w:pPr>
      <w:r>
        <w:rPr>
          <w:rFonts w:eastAsia="Calibri"/>
          <w:szCs w:val="24"/>
        </w:rPr>
        <w:lastRenderedPageBreak/>
        <w:t>4: Diabetes Mellitus Type 2- E11.9</w:t>
      </w:r>
    </w:p>
    <w:p w14:paraId="6A9608DC" w14:textId="22CBD9CA" w:rsidR="00F1023A" w:rsidRPr="00741867" w:rsidRDefault="00F1023A" w:rsidP="00F1023A">
      <w:pPr>
        <w:rPr>
          <w:szCs w:val="24"/>
        </w:rPr>
      </w:pPr>
      <w:r w:rsidRPr="00741867">
        <w:rPr>
          <w:rFonts w:eastAsia="Calibri"/>
          <w:b/>
          <w:szCs w:val="24"/>
        </w:rPr>
        <w:t xml:space="preserve">(P)   </w:t>
      </w:r>
      <w:r w:rsidR="00014D02" w:rsidRPr="00741867">
        <w:rPr>
          <w:rFonts w:eastAsia="Calibri"/>
          <w:b/>
          <w:szCs w:val="24"/>
        </w:rPr>
        <w:t xml:space="preserve">Plan: </w:t>
      </w:r>
      <w:r w:rsidRPr="00741867">
        <w:rPr>
          <w:rFonts w:eastAsia="Calibri"/>
          <w:szCs w:val="24"/>
        </w:rPr>
        <w:t xml:space="preserve">      </w:t>
      </w:r>
    </w:p>
    <w:p w14:paraId="18DEBFD5" w14:textId="016EDBE0" w:rsidR="00F1023A" w:rsidRPr="00741867" w:rsidRDefault="00F1023A" w:rsidP="00F1023A">
      <w:pPr>
        <w:rPr>
          <w:szCs w:val="24"/>
        </w:rPr>
      </w:pPr>
      <w:r w:rsidRPr="00741867">
        <w:rPr>
          <w:rFonts w:eastAsia="Calibri"/>
          <w:szCs w:val="24"/>
        </w:rPr>
        <w:t xml:space="preserve">  </w:t>
      </w:r>
    </w:p>
    <w:p w14:paraId="3472150A" w14:textId="24A8B962" w:rsidR="00F1023A" w:rsidRPr="00741867" w:rsidRDefault="00014D02" w:rsidP="00F1023A">
      <w:pPr>
        <w:rPr>
          <w:rFonts w:eastAsia="Calibri"/>
          <w:szCs w:val="24"/>
        </w:rPr>
      </w:pPr>
      <w:r w:rsidRPr="00741867">
        <w:rPr>
          <w:rFonts w:eastAsia="Calibri"/>
          <w:szCs w:val="24"/>
        </w:rPr>
        <w:t xml:space="preserve">1: CBC with differential                          </w:t>
      </w:r>
      <w:r w:rsidRPr="00741867">
        <w:rPr>
          <w:rFonts w:eastAsia="Calibri"/>
          <w:color w:val="FF0000"/>
          <w:szCs w:val="24"/>
        </w:rPr>
        <w:t>cost:</w:t>
      </w:r>
      <w:r w:rsidRPr="00741867">
        <w:rPr>
          <w:rFonts w:eastAsia="Calibri"/>
          <w:szCs w:val="24"/>
        </w:rPr>
        <w:t xml:space="preserve">  between $28.00 and $165.00 (sliding scale</w:t>
      </w:r>
      <w:r w:rsidR="005C431A" w:rsidRPr="00741867">
        <w:rPr>
          <w:rFonts w:eastAsia="Calibri"/>
          <w:szCs w:val="24"/>
        </w:rPr>
        <w:t xml:space="preserve"> at clinic</w:t>
      </w:r>
      <w:r w:rsidR="00741867" w:rsidRPr="00741867">
        <w:rPr>
          <w:rFonts w:eastAsia="Calibri"/>
          <w:szCs w:val="24"/>
        </w:rPr>
        <w:t>=20.00</w:t>
      </w:r>
      <w:r w:rsidRPr="00741867">
        <w:rPr>
          <w:rFonts w:eastAsia="Calibri"/>
          <w:szCs w:val="24"/>
        </w:rPr>
        <w:t>)</w:t>
      </w:r>
    </w:p>
    <w:p w14:paraId="71AEBD1A" w14:textId="77777777" w:rsidR="005E306F" w:rsidRPr="00741867" w:rsidRDefault="005E306F" w:rsidP="00F1023A">
      <w:pPr>
        <w:rPr>
          <w:rFonts w:eastAsia="Calibri"/>
          <w:szCs w:val="24"/>
        </w:rPr>
      </w:pPr>
    </w:p>
    <w:p w14:paraId="28F13511" w14:textId="019D8160" w:rsidR="00014D02" w:rsidRPr="00741867" w:rsidRDefault="00014D02" w:rsidP="00F1023A">
      <w:pPr>
        <w:rPr>
          <w:rFonts w:eastAsia="Calibri"/>
          <w:szCs w:val="24"/>
        </w:rPr>
      </w:pPr>
      <w:r w:rsidRPr="00741867">
        <w:rPr>
          <w:rFonts w:eastAsia="Calibri"/>
          <w:szCs w:val="24"/>
        </w:rPr>
        <w:t xml:space="preserve">2: HGA1C                                                  </w:t>
      </w:r>
      <w:r w:rsidRPr="00741867">
        <w:rPr>
          <w:rFonts w:eastAsia="Calibri"/>
          <w:color w:val="FF0000"/>
          <w:szCs w:val="24"/>
        </w:rPr>
        <w:t>cost:</w:t>
      </w:r>
      <w:r w:rsidRPr="00741867">
        <w:rPr>
          <w:rFonts w:eastAsia="Calibri"/>
          <w:szCs w:val="24"/>
        </w:rPr>
        <w:t xml:space="preserve"> between $10.00 and $55.00 (sliding scale</w:t>
      </w:r>
      <w:r w:rsidR="005C431A" w:rsidRPr="00741867">
        <w:rPr>
          <w:rFonts w:eastAsia="Calibri"/>
          <w:szCs w:val="24"/>
        </w:rPr>
        <w:t xml:space="preserve"> at clinic</w:t>
      </w:r>
      <w:r w:rsidR="00741867" w:rsidRPr="00741867">
        <w:rPr>
          <w:rFonts w:eastAsia="Calibri"/>
          <w:szCs w:val="24"/>
        </w:rPr>
        <w:t>=$22.00</w:t>
      </w:r>
      <w:r w:rsidRPr="00741867">
        <w:rPr>
          <w:rFonts w:eastAsia="Calibri"/>
          <w:szCs w:val="24"/>
        </w:rPr>
        <w:t>)</w:t>
      </w:r>
    </w:p>
    <w:p w14:paraId="393605B9" w14:textId="77777777" w:rsidR="005E306F" w:rsidRPr="00741867" w:rsidRDefault="005E306F" w:rsidP="00F1023A">
      <w:pPr>
        <w:rPr>
          <w:rFonts w:eastAsia="Calibri"/>
          <w:szCs w:val="24"/>
        </w:rPr>
      </w:pPr>
    </w:p>
    <w:p w14:paraId="0EAEBAAF" w14:textId="68866D1C" w:rsidR="00014D02" w:rsidRPr="00741867" w:rsidRDefault="00014D02" w:rsidP="00F1023A">
      <w:pPr>
        <w:rPr>
          <w:rFonts w:eastAsia="Calibri"/>
          <w:szCs w:val="24"/>
        </w:rPr>
      </w:pPr>
      <w:r w:rsidRPr="00741867">
        <w:rPr>
          <w:rFonts w:eastAsia="Calibri"/>
          <w:szCs w:val="24"/>
        </w:rPr>
        <w:t xml:space="preserve">3: Take Ibuprofen or Tylenol for Headache       </w:t>
      </w:r>
      <w:r w:rsidR="005C431A" w:rsidRPr="00741867">
        <w:rPr>
          <w:rFonts w:eastAsia="Calibri"/>
          <w:szCs w:val="24"/>
        </w:rPr>
        <w:t xml:space="preserve">                   </w:t>
      </w:r>
      <w:r w:rsidRPr="00741867">
        <w:rPr>
          <w:rFonts w:eastAsia="Calibri"/>
          <w:color w:val="FF0000"/>
          <w:szCs w:val="24"/>
        </w:rPr>
        <w:t>cost:</w:t>
      </w:r>
      <w:r w:rsidRPr="00741867">
        <w:rPr>
          <w:rFonts w:eastAsia="Calibri"/>
          <w:szCs w:val="24"/>
        </w:rPr>
        <w:t xml:space="preserve"> Ibuprofen-$3.84 Tylenol-$</w:t>
      </w:r>
      <w:r w:rsidR="005C431A" w:rsidRPr="00741867">
        <w:rPr>
          <w:rFonts w:eastAsia="Calibri"/>
          <w:szCs w:val="24"/>
        </w:rPr>
        <w:t>1.</w:t>
      </w:r>
      <w:proofErr w:type="gramStart"/>
      <w:r w:rsidR="005C431A" w:rsidRPr="00741867">
        <w:rPr>
          <w:rFonts w:eastAsia="Calibri"/>
          <w:szCs w:val="24"/>
        </w:rPr>
        <w:t>98  (</w:t>
      </w:r>
      <w:proofErr w:type="gramEnd"/>
      <w:r w:rsidR="005C431A" w:rsidRPr="00741867">
        <w:rPr>
          <w:rFonts w:eastAsia="Calibri"/>
          <w:szCs w:val="24"/>
        </w:rPr>
        <w:t>Walmart)</w:t>
      </w:r>
    </w:p>
    <w:p w14:paraId="0814C263" w14:textId="77777777" w:rsidR="005E306F" w:rsidRPr="00741867" w:rsidRDefault="005E306F" w:rsidP="00F1023A">
      <w:pPr>
        <w:rPr>
          <w:rFonts w:eastAsia="Calibri"/>
          <w:szCs w:val="24"/>
        </w:rPr>
      </w:pPr>
    </w:p>
    <w:p w14:paraId="3C306987" w14:textId="1F720311" w:rsidR="00014D02" w:rsidRPr="00741867" w:rsidRDefault="00014D02" w:rsidP="00F1023A">
      <w:pPr>
        <w:rPr>
          <w:rFonts w:eastAsia="Calibri"/>
          <w:szCs w:val="24"/>
        </w:rPr>
      </w:pPr>
      <w:r w:rsidRPr="00741867">
        <w:rPr>
          <w:rFonts w:eastAsia="Calibri"/>
          <w:szCs w:val="24"/>
        </w:rPr>
        <w:t>4: Diflucan 200mg- take 1 tablet daily for 14 days</w:t>
      </w:r>
      <w:r w:rsidR="005C431A" w:rsidRPr="00741867">
        <w:rPr>
          <w:rFonts w:eastAsia="Calibri"/>
          <w:szCs w:val="24"/>
        </w:rPr>
        <w:t xml:space="preserve">              </w:t>
      </w:r>
      <w:r w:rsidR="005C431A" w:rsidRPr="00741867">
        <w:rPr>
          <w:rFonts w:eastAsia="Calibri"/>
          <w:color w:val="FF0000"/>
          <w:szCs w:val="24"/>
        </w:rPr>
        <w:t>cost:</w:t>
      </w:r>
      <w:r w:rsidR="005C431A" w:rsidRPr="00741867">
        <w:rPr>
          <w:rFonts w:eastAsia="Calibri"/>
          <w:szCs w:val="24"/>
        </w:rPr>
        <w:t xml:space="preserve"> $32.</w:t>
      </w:r>
      <w:proofErr w:type="gramStart"/>
      <w:r w:rsidR="005C431A" w:rsidRPr="00741867">
        <w:rPr>
          <w:rFonts w:eastAsia="Calibri"/>
          <w:szCs w:val="24"/>
        </w:rPr>
        <w:t>57  (</w:t>
      </w:r>
      <w:proofErr w:type="spellStart"/>
      <w:proofErr w:type="gramEnd"/>
      <w:r w:rsidR="005C431A" w:rsidRPr="00741867">
        <w:rPr>
          <w:rFonts w:eastAsia="Calibri"/>
          <w:szCs w:val="24"/>
        </w:rPr>
        <w:t>GoodRx</w:t>
      </w:r>
      <w:proofErr w:type="spellEnd"/>
      <w:r w:rsidR="005C431A" w:rsidRPr="00741867">
        <w:rPr>
          <w:rFonts w:eastAsia="Calibri"/>
          <w:szCs w:val="24"/>
        </w:rPr>
        <w:t>)</w:t>
      </w:r>
    </w:p>
    <w:p w14:paraId="73EC785E" w14:textId="77777777" w:rsidR="005E306F" w:rsidRPr="00741867" w:rsidRDefault="005E306F" w:rsidP="00F1023A">
      <w:pPr>
        <w:rPr>
          <w:rFonts w:eastAsia="Calibri"/>
          <w:szCs w:val="24"/>
        </w:rPr>
      </w:pPr>
    </w:p>
    <w:p w14:paraId="7C936F09" w14:textId="51D29C24" w:rsidR="00014D02" w:rsidRPr="00741867" w:rsidRDefault="00014D02" w:rsidP="00F1023A">
      <w:pPr>
        <w:rPr>
          <w:rFonts w:eastAsia="Calibri"/>
          <w:szCs w:val="24"/>
        </w:rPr>
      </w:pPr>
      <w:r w:rsidRPr="00741867">
        <w:rPr>
          <w:rFonts w:eastAsia="Calibri"/>
          <w:szCs w:val="24"/>
        </w:rPr>
        <w:t xml:space="preserve">5: Carafate 1 gram- take one tablet </w:t>
      </w:r>
      <w:r w:rsidR="005C431A" w:rsidRPr="00741867">
        <w:rPr>
          <w:rFonts w:eastAsia="Calibri"/>
          <w:szCs w:val="24"/>
        </w:rPr>
        <w:t xml:space="preserve">four x’s </w:t>
      </w:r>
      <w:r w:rsidRPr="00741867">
        <w:rPr>
          <w:rFonts w:eastAsia="Calibri"/>
          <w:szCs w:val="24"/>
        </w:rPr>
        <w:t>daily</w:t>
      </w:r>
      <w:r w:rsidR="005C431A" w:rsidRPr="00741867">
        <w:rPr>
          <w:rFonts w:eastAsia="Calibri"/>
          <w:szCs w:val="24"/>
        </w:rPr>
        <w:t xml:space="preserve">               </w:t>
      </w:r>
      <w:r w:rsidR="005C431A" w:rsidRPr="00741867">
        <w:rPr>
          <w:rFonts w:eastAsia="Calibri"/>
          <w:color w:val="FF0000"/>
          <w:szCs w:val="24"/>
        </w:rPr>
        <w:t>cost:</w:t>
      </w:r>
      <w:r w:rsidR="005C431A" w:rsidRPr="00741867">
        <w:rPr>
          <w:rFonts w:eastAsia="Calibri"/>
          <w:szCs w:val="24"/>
        </w:rPr>
        <w:t xml:space="preserve"> $30.</w:t>
      </w:r>
      <w:proofErr w:type="gramStart"/>
      <w:r w:rsidR="005C431A" w:rsidRPr="00741867">
        <w:rPr>
          <w:rFonts w:eastAsia="Calibri"/>
          <w:szCs w:val="24"/>
        </w:rPr>
        <w:t>68  (</w:t>
      </w:r>
      <w:proofErr w:type="spellStart"/>
      <w:proofErr w:type="gramEnd"/>
      <w:r w:rsidR="005C431A" w:rsidRPr="00741867">
        <w:rPr>
          <w:rFonts w:eastAsia="Calibri"/>
          <w:szCs w:val="24"/>
        </w:rPr>
        <w:t>GoodRX</w:t>
      </w:r>
      <w:proofErr w:type="spellEnd"/>
      <w:r w:rsidR="005C431A" w:rsidRPr="00741867">
        <w:rPr>
          <w:rFonts w:eastAsia="Calibri"/>
          <w:szCs w:val="24"/>
        </w:rPr>
        <w:t>)</w:t>
      </w:r>
    </w:p>
    <w:p w14:paraId="17BD03CC" w14:textId="77777777" w:rsidR="005E306F" w:rsidRPr="00741867" w:rsidRDefault="005E306F" w:rsidP="00F1023A">
      <w:pPr>
        <w:rPr>
          <w:rFonts w:eastAsia="Calibri"/>
          <w:szCs w:val="24"/>
        </w:rPr>
      </w:pPr>
    </w:p>
    <w:p w14:paraId="7408EF99" w14:textId="311F1FA5" w:rsidR="00014D02" w:rsidRPr="00741867" w:rsidRDefault="00014D02" w:rsidP="00F1023A">
      <w:pPr>
        <w:rPr>
          <w:rFonts w:eastAsia="Calibri"/>
          <w:szCs w:val="24"/>
        </w:rPr>
      </w:pPr>
      <w:r w:rsidRPr="00741867">
        <w:rPr>
          <w:rFonts w:eastAsia="Calibri"/>
          <w:szCs w:val="24"/>
        </w:rPr>
        <w:t>6: Follow up in 2 weeks</w:t>
      </w:r>
    </w:p>
    <w:p w14:paraId="179DDF20" w14:textId="77777777" w:rsidR="00F1023A" w:rsidRPr="00741867" w:rsidRDefault="00F1023A" w:rsidP="00F1023A">
      <w:pPr>
        <w:rPr>
          <w:szCs w:val="24"/>
        </w:rPr>
      </w:pPr>
    </w:p>
    <w:p w14:paraId="1E8594D6" w14:textId="39F1EDCD" w:rsidR="00F1023A" w:rsidRPr="00741867" w:rsidRDefault="00F1023A" w:rsidP="00F1023A">
      <w:pPr>
        <w:spacing w:after="200"/>
        <w:rPr>
          <w:rFonts w:eastAsia="Calibri"/>
          <w:b/>
          <w:bCs/>
          <w:szCs w:val="24"/>
        </w:rPr>
      </w:pPr>
      <w:proofErr w:type="spellStart"/>
      <w:proofErr w:type="gramStart"/>
      <w:r w:rsidRPr="00741867">
        <w:rPr>
          <w:rFonts w:eastAsia="Calibri"/>
          <w:b/>
          <w:bCs/>
          <w:szCs w:val="24"/>
        </w:rPr>
        <w:t>Pt.Education</w:t>
      </w:r>
      <w:proofErr w:type="spellEnd"/>
      <w:proofErr w:type="gramEnd"/>
      <w:r w:rsidRPr="00741867">
        <w:rPr>
          <w:rFonts w:eastAsia="Calibri"/>
          <w:b/>
          <w:bCs/>
          <w:szCs w:val="24"/>
        </w:rPr>
        <w:t>:</w:t>
      </w:r>
    </w:p>
    <w:p w14:paraId="113C9164" w14:textId="58EC6D19" w:rsidR="005C431A" w:rsidRPr="00741867" w:rsidRDefault="005C431A" w:rsidP="00F1023A">
      <w:pPr>
        <w:spacing w:after="200"/>
        <w:rPr>
          <w:rFonts w:eastAsia="Calibri"/>
          <w:szCs w:val="24"/>
        </w:rPr>
      </w:pPr>
      <w:r w:rsidRPr="00741867">
        <w:rPr>
          <w:rFonts w:eastAsia="Calibri"/>
          <w:szCs w:val="24"/>
        </w:rPr>
        <w:t>1: Avoid spicy/acidic foods and drink.</w:t>
      </w:r>
    </w:p>
    <w:p w14:paraId="01223B4B" w14:textId="61147E7B" w:rsidR="005E306F" w:rsidRPr="00741867" w:rsidRDefault="005E306F" w:rsidP="00F1023A">
      <w:pPr>
        <w:spacing w:after="200"/>
        <w:rPr>
          <w:rFonts w:eastAsia="Calibri"/>
          <w:szCs w:val="24"/>
        </w:rPr>
      </w:pPr>
      <w:r w:rsidRPr="00741867">
        <w:rPr>
          <w:rFonts w:eastAsia="Calibri"/>
          <w:szCs w:val="24"/>
        </w:rPr>
        <w:t>2: Avoid grapefruit juice</w:t>
      </w:r>
    </w:p>
    <w:p w14:paraId="6A452885" w14:textId="308F7768" w:rsidR="005E306F" w:rsidRPr="00741867" w:rsidRDefault="005E306F" w:rsidP="00F1023A">
      <w:pPr>
        <w:spacing w:after="200"/>
        <w:rPr>
          <w:rFonts w:eastAsia="Calibri"/>
          <w:szCs w:val="24"/>
        </w:rPr>
      </w:pPr>
      <w:r w:rsidRPr="00741867">
        <w:rPr>
          <w:rFonts w:eastAsia="Calibri"/>
          <w:szCs w:val="24"/>
        </w:rPr>
        <w:t>3: Avoid alcohol</w:t>
      </w:r>
    </w:p>
    <w:p w14:paraId="62A5E41A" w14:textId="77777777" w:rsidR="005E306F" w:rsidRPr="00741867" w:rsidRDefault="00F1023A" w:rsidP="005E306F">
      <w:pPr>
        <w:spacing w:after="200"/>
        <w:rPr>
          <w:szCs w:val="24"/>
        </w:rPr>
      </w:pPr>
      <w:r w:rsidRPr="00741867">
        <w:rPr>
          <w:rFonts w:eastAsia="Calibri"/>
          <w:b/>
          <w:bCs/>
          <w:szCs w:val="24"/>
        </w:rPr>
        <w:t>Preventive care:</w:t>
      </w:r>
      <w:r w:rsidR="005E306F" w:rsidRPr="00741867">
        <w:rPr>
          <w:rFonts w:eastAsia="Calibri"/>
          <w:szCs w:val="24"/>
        </w:rPr>
        <w:t xml:space="preserve"> </w:t>
      </w:r>
      <w:r w:rsidR="005E306F" w:rsidRPr="00741867">
        <w:rPr>
          <w:rFonts w:eastAsia="Calibri"/>
          <w:szCs w:val="24"/>
        </w:rPr>
        <w:t xml:space="preserve">Continue to brush teeth regularly and dispose of any toothbrush you have used while taking antibiotics. </w:t>
      </w:r>
    </w:p>
    <w:p w14:paraId="05AB90CA" w14:textId="112CAEB6" w:rsidR="00F1023A" w:rsidRPr="00741867" w:rsidRDefault="00F1023A" w:rsidP="00F1023A">
      <w:pPr>
        <w:spacing w:after="200"/>
        <w:rPr>
          <w:szCs w:val="24"/>
        </w:rPr>
      </w:pPr>
    </w:p>
    <w:p w14:paraId="21DE4DF5" w14:textId="31EA6F87" w:rsidR="00F1023A" w:rsidRPr="00741867" w:rsidRDefault="00F1023A" w:rsidP="00F1023A">
      <w:pPr>
        <w:spacing w:after="200"/>
        <w:rPr>
          <w:rFonts w:eastAsia="Calibri"/>
          <w:b/>
          <w:bCs/>
          <w:szCs w:val="24"/>
        </w:rPr>
      </w:pPr>
      <w:r w:rsidRPr="00741867">
        <w:rPr>
          <w:rFonts w:eastAsia="Calibri"/>
          <w:b/>
          <w:bCs/>
          <w:szCs w:val="24"/>
        </w:rPr>
        <w:t>Follow-up instructions:</w:t>
      </w:r>
    </w:p>
    <w:p w14:paraId="09C55022" w14:textId="744C84A8" w:rsidR="005E306F" w:rsidRPr="00741867" w:rsidRDefault="005E306F" w:rsidP="00F1023A">
      <w:pPr>
        <w:spacing w:after="200"/>
        <w:rPr>
          <w:szCs w:val="24"/>
        </w:rPr>
      </w:pPr>
      <w:r w:rsidRPr="00741867">
        <w:rPr>
          <w:rFonts w:eastAsia="Calibri"/>
          <w:szCs w:val="24"/>
        </w:rPr>
        <w:t xml:space="preserve">1: Return to office in 2 weeks for evaluation </w:t>
      </w:r>
    </w:p>
    <w:p w14:paraId="686168CC" w14:textId="5CCB32D4" w:rsidR="00F1023A" w:rsidRPr="00741867" w:rsidRDefault="00F1023A" w:rsidP="00F1023A">
      <w:pPr>
        <w:spacing w:after="200"/>
        <w:rPr>
          <w:szCs w:val="24"/>
        </w:rPr>
      </w:pPr>
      <w:r w:rsidRPr="00741867">
        <w:rPr>
          <w:rFonts w:eastAsia="Calibri"/>
          <w:b/>
          <w:bCs/>
          <w:szCs w:val="24"/>
        </w:rPr>
        <w:t>Other:</w:t>
      </w:r>
      <w:r w:rsidR="005E306F" w:rsidRPr="00741867">
        <w:rPr>
          <w:rFonts w:eastAsia="Calibri"/>
          <w:szCs w:val="24"/>
        </w:rPr>
        <w:t xml:space="preserve">  Will evaluate further with patient at next office visit and discuss HIV and cancer testing. </w:t>
      </w:r>
    </w:p>
    <w:p w14:paraId="7BFE4E2C" w14:textId="77777777" w:rsidR="00F1023A" w:rsidRPr="00741867" w:rsidRDefault="00F1023A" w:rsidP="00F1023A">
      <w:pPr>
        <w:rPr>
          <w:szCs w:val="24"/>
        </w:rPr>
      </w:pPr>
    </w:p>
    <w:p w14:paraId="295AD17A" w14:textId="77777777" w:rsidR="005E306F" w:rsidRPr="00741867" w:rsidRDefault="005E306F" w:rsidP="00F1023A">
      <w:pPr>
        <w:spacing w:after="200" w:line="276" w:lineRule="auto"/>
        <w:rPr>
          <w:rFonts w:eastAsia="Calibri"/>
          <w:szCs w:val="24"/>
        </w:rPr>
      </w:pPr>
      <w:r w:rsidRPr="00741867">
        <w:rPr>
          <w:rFonts w:eastAsia="Calibri"/>
          <w:szCs w:val="24"/>
        </w:rPr>
        <w:t xml:space="preserve">I feel I addressed at least 3 NONPF competencies during this visit by: </w:t>
      </w:r>
    </w:p>
    <w:p w14:paraId="6609D5AF" w14:textId="2058C0B9" w:rsidR="00F1023A" w:rsidRPr="00741867" w:rsidRDefault="005E306F" w:rsidP="00F1023A">
      <w:pPr>
        <w:spacing w:after="200" w:line="276" w:lineRule="auto"/>
        <w:rPr>
          <w:rFonts w:eastAsia="Calibri"/>
          <w:szCs w:val="24"/>
        </w:rPr>
      </w:pPr>
      <w:r w:rsidRPr="00741867">
        <w:rPr>
          <w:rFonts w:eastAsia="Calibri"/>
          <w:szCs w:val="24"/>
        </w:rPr>
        <w:t xml:space="preserve">1: Using the </w:t>
      </w:r>
      <w:r w:rsidRPr="00B8044A">
        <w:rPr>
          <w:rFonts w:eastAsia="Calibri"/>
          <w:b/>
          <w:bCs/>
          <w:szCs w:val="24"/>
        </w:rPr>
        <w:t>Scientific foundation core competency</w:t>
      </w:r>
      <w:r w:rsidRPr="00741867">
        <w:rPr>
          <w:rFonts w:eastAsia="Calibri"/>
          <w:szCs w:val="24"/>
        </w:rPr>
        <w:t xml:space="preserve"> by critical thinking and applying evidence to improving practice.</w:t>
      </w:r>
      <w:r w:rsidR="00FB010C" w:rsidRPr="00741867">
        <w:rPr>
          <w:rFonts w:eastAsia="Calibri"/>
          <w:szCs w:val="24"/>
        </w:rPr>
        <w:t xml:space="preserve"> </w:t>
      </w:r>
      <w:r w:rsidR="00B8044A">
        <w:rPr>
          <w:rFonts w:eastAsia="Calibri"/>
          <w:szCs w:val="24"/>
        </w:rPr>
        <w:t>Also,</w:t>
      </w:r>
      <w:r w:rsidR="00FB010C" w:rsidRPr="00741867">
        <w:rPr>
          <w:rFonts w:eastAsia="Calibri"/>
          <w:szCs w:val="24"/>
        </w:rPr>
        <w:t xml:space="preserve"> by incorporating research findings to enhance practice methods and patient outcomes. </w:t>
      </w:r>
      <w:r w:rsidRPr="00741867">
        <w:rPr>
          <w:rFonts w:eastAsia="Calibri"/>
          <w:szCs w:val="24"/>
        </w:rPr>
        <w:t xml:space="preserve"> I feel I truly researched my assessment findings with this patient</w:t>
      </w:r>
      <w:r w:rsidR="00FB010C" w:rsidRPr="00741867">
        <w:rPr>
          <w:rFonts w:eastAsia="Calibri"/>
          <w:szCs w:val="24"/>
        </w:rPr>
        <w:t xml:space="preserve"> and used critical thinking to help solve his complaint for today. However, I do feel more testing is necessary to determine the cause of his current illness. </w:t>
      </w:r>
    </w:p>
    <w:p w14:paraId="3EE83E73" w14:textId="0E189D0F" w:rsidR="00FB010C" w:rsidRPr="00741867" w:rsidRDefault="00FB010C" w:rsidP="00F1023A">
      <w:pPr>
        <w:spacing w:after="200" w:line="276" w:lineRule="auto"/>
        <w:rPr>
          <w:rFonts w:eastAsia="Calibri"/>
          <w:szCs w:val="24"/>
        </w:rPr>
      </w:pPr>
      <w:r w:rsidRPr="00741867">
        <w:rPr>
          <w:rFonts w:eastAsia="Calibri"/>
          <w:szCs w:val="24"/>
        </w:rPr>
        <w:t xml:space="preserve">2: Using the </w:t>
      </w:r>
      <w:r w:rsidRPr="00B8044A">
        <w:rPr>
          <w:rFonts w:eastAsia="Calibri"/>
          <w:b/>
          <w:bCs/>
          <w:szCs w:val="24"/>
        </w:rPr>
        <w:t>Quality Core competency</w:t>
      </w:r>
      <w:r w:rsidRPr="00741867">
        <w:rPr>
          <w:rFonts w:eastAsia="Calibri"/>
          <w:szCs w:val="24"/>
        </w:rPr>
        <w:t xml:space="preserve">, I feel I tailored to my patient’s situation and used interventions as necessary and considered the complex relationships between cost, safety, access, </w:t>
      </w:r>
      <w:r w:rsidRPr="00741867">
        <w:rPr>
          <w:rFonts w:eastAsia="Calibri"/>
          <w:szCs w:val="24"/>
        </w:rPr>
        <w:lastRenderedPageBreak/>
        <w:t xml:space="preserve">and quality in healthcare delivery. After seeing my patient, I realized he had no health insurance, and had to consider his ability to afford the cost of all medical treatment including medications and tests. </w:t>
      </w:r>
    </w:p>
    <w:p w14:paraId="09D4FB4A" w14:textId="7522B405" w:rsidR="00FB010C" w:rsidRPr="00741867" w:rsidRDefault="00FB010C" w:rsidP="00F1023A">
      <w:pPr>
        <w:spacing w:after="200" w:line="276" w:lineRule="auto"/>
        <w:rPr>
          <w:szCs w:val="24"/>
        </w:rPr>
      </w:pPr>
      <w:r w:rsidRPr="00741867">
        <w:rPr>
          <w:rFonts w:eastAsia="Calibri"/>
          <w:szCs w:val="24"/>
        </w:rPr>
        <w:t xml:space="preserve">3: Using the </w:t>
      </w:r>
      <w:r w:rsidRPr="00B8044A">
        <w:rPr>
          <w:rFonts w:eastAsia="Calibri"/>
          <w:b/>
          <w:bCs/>
          <w:szCs w:val="24"/>
        </w:rPr>
        <w:t>practice inquiry core competency</w:t>
      </w:r>
      <w:r w:rsidRPr="00741867">
        <w:rPr>
          <w:rFonts w:eastAsia="Calibri"/>
          <w:szCs w:val="24"/>
        </w:rPr>
        <w:t xml:space="preserve">, I applied my investigative abilities in a clinical setting. I investigated </w:t>
      </w:r>
      <w:r w:rsidR="00741867" w:rsidRPr="00741867">
        <w:rPr>
          <w:rFonts w:eastAsia="Calibri"/>
          <w:szCs w:val="24"/>
        </w:rPr>
        <w:t xml:space="preserve">with my advanced assessment and also </w:t>
      </w:r>
      <w:r w:rsidR="00B8044A">
        <w:rPr>
          <w:rFonts w:eastAsia="Calibri"/>
          <w:szCs w:val="24"/>
        </w:rPr>
        <w:t>made several phone calls</w:t>
      </w:r>
      <w:r w:rsidR="00741867" w:rsidRPr="00741867">
        <w:rPr>
          <w:rFonts w:eastAsia="Calibri"/>
          <w:szCs w:val="24"/>
        </w:rPr>
        <w:t xml:space="preserve"> to find the best prices for my patients’ medication. I also called the lab to check and see how much a CBC with diff and HGA1C were going to cost via sliding scale.</w:t>
      </w:r>
    </w:p>
    <w:p w14:paraId="22578367" w14:textId="77777777" w:rsidR="00F1023A" w:rsidRPr="00741867" w:rsidRDefault="00F1023A" w:rsidP="00F1023A">
      <w:pPr>
        <w:rPr>
          <w:szCs w:val="24"/>
        </w:rPr>
      </w:pPr>
    </w:p>
    <w:p w14:paraId="1258BE51" w14:textId="77777777" w:rsidR="00F1023A" w:rsidRDefault="00F1023A" w:rsidP="00F1023A"/>
    <w:p w14:paraId="7189F03B" w14:textId="77777777" w:rsidR="00F1023A" w:rsidRDefault="00F1023A" w:rsidP="00F1023A"/>
    <w:p w14:paraId="53D1FA39" w14:textId="4F611568" w:rsidR="008B3927" w:rsidRDefault="008B3927"/>
    <w:p w14:paraId="5A7F1EB5" w14:textId="77777777" w:rsidR="00B8044A" w:rsidRDefault="00B8044A"/>
    <w:sectPr w:rsidR="00B8044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FDF56" w14:textId="77777777" w:rsidR="005D7996" w:rsidRDefault="005D7996" w:rsidP="002D7FB6">
      <w:r>
        <w:separator/>
      </w:r>
    </w:p>
  </w:endnote>
  <w:endnote w:type="continuationSeparator" w:id="0">
    <w:p w14:paraId="008D0A30" w14:textId="77777777" w:rsidR="005D7996" w:rsidRDefault="005D7996" w:rsidP="002D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umnst777 LtCn BT 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4116168"/>
      <w:docPartObj>
        <w:docPartGallery w:val="Page Numbers (Bottom of Page)"/>
        <w:docPartUnique/>
      </w:docPartObj>
    </w:sdtPr>
    <w:sdtEndPr>
      <w:rPr>
        <w:noProof/>
      </w:rPr>
    </w:sdtEndPr>
    <w:sdtContent>
      <w:p w14:paraId="1EAC51EF" w14:textId="77777777" w:rsidR="002D7FB6" w:rsidRDefault="002D7FB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3D00801" w14:textId="77777777" w:rsidR="002D7FB6" w:rsidRDefault="002D7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702E2" w14:textId="77777777" w:rsidR="005D7996" w:rsidRDefault="005D7996" w:rsidP="002D7FB6">
      <w:r>
        <w:separator/>
      </w:r>
    </w:p>
  </w:footnote>
  <w:footnote w:type="continuationSeparator" w:id="0">
    <w:p w14:paraId="412ABAEE" w14:textId="77777777" w:rsidR="005D7996" w:rsidRDefault="005D7996" w:rsidP="002D7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3A"/>
    <w:rsid w:val="00014D02"/>
    <w:rsid w:val="001A7C47"/>
    <w:rsid w:val="001B0457"/>
    <w:rsid w:val="001F529D"/>
    <w:rsid w:val="00247A6F"/>
    <w:rsid w:val="002D7FB6"/>
    <w:rsid w:val="0032249F"/>
    <w:rsid w:val="003620F9"/>
    <w:rsid w:val="003D745A"/>
    <w:rsid w:val="005C431A"/>
    <w:rsid w:val="005D7996"/>
    <w:rsid w:val="005E306F"/>
    <w:rsid w:val="005E60DB"/>
    <w:rsid w:val="00652920"/>
    <w:rsid w:val="00741867"/>
    <w:rsid w:val="0077618D"/>
    <w:rsid w:val="008B3927"/>
    <w:rsid w:val="009D4330"/>
    <w:rsid w:val="00A20EFA"/>
    <w:rsid w:val="00A25986"/>
    <w:rsid w:val="00A94C7B"/>
    <w:rsid w:val="00AC0569"/>
    <w:rsid w:val="00AD7FE3"/>
    <w:rsid w:val="00B35CCE"/>
    <w:rsid w:val="00B8044A"/>
    <w:rsid w:val="00C01709"/>
    <w:rsid w:val="00D10BC0"/>
    <w:rsid w:val="00EA39C6"/>
    <w:rsid w:val="00F1023A"/>
    <w:rsid w:val="00FB0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325F"/>
  <w15:docId w15:val="{800541C1-9387-4BC5-A4C7-6CAAD49A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023A"/>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9D4330"/>
    <w:rPr>
      <w:rFonts w:ascii="Arial" w:eastAsiaTheme="minorHAnsi" w:hAnsi="Arial" w:cs="Humnst777 LtCn BT Light"/>
      <w:iCs/>
      <w:color w:val="auto"/>
      <w:sz w:val="22"/>
      <w:szCs w:val="22"/>
    </w:rPr>
  </w:style>
  <w:style w:type="character" w:customStyle="1" w:styleId="CommentTextChar">
    <w:name w:val="Comment Text Char"/>
    <w:basedOn w:val="DefaultParagraphFont"/>
    <w:link w:val="CommentText"/>
    <w:rsid w:val="009D4330"/>
    <w:rPr>
      <w:rFonts w:ascii="Arial" w:hAnsi="Arial" w:cs="Humnst777 LtCn BT Light"/>
      <w:iCs/>
    </w:rPr>
  </w:style>
  <w:style w:type="character" w:styleId="Hyperlink">
    <w:name w:val="Hyperlink"/>
    <w:basedOn w:val="DefaultParagraphFont"/>
    <w:uiPriority w:val="99"/>
    <w:rsid w:val="00F1023A"/>
    <w:rPr>
      <w:rFonts w:cs="Times New Roman"/>
      <w:color w:val="0000FF"/>
      <w:u w:val="single"/>
    </w:rPr>
  </w:style>
  <w:style w:type="paragraph" w:styleId="Header">
    <w:name w:val="header"/>
    <w:basedOn w:val="Normal"/>
    <w:link w:val="HeaderChar"/>
    <w:uiPriority w:val="99"/>
    <w:unhideWhenUsed/>
    <w:rsid w:val="002D7FB6"/>
    <w:pPr>
      <w:tabs>
        <w:tab w:val="center" w:pos="4680"/>
        <w:tab w:val="right" w:pos="9360"/>
      </w:tabs>
    </w:pPr>
  </w:style>
  <w:style w:type="character" w:customStyle="1" w:styleId="HeaderChar">
    <w:name w:val="Header Char"/>
    <w:basedOn w:val="DefaultParagraphFont"/>
    <w:link w:val="Header"/>
    <w:uiPriority w:val="99"/>
    <w:rsid w:val="002D7FB6"/>
    <w:rPr>
      <w:rFonts w:ascii="Times New Roman" w:eastAsia="Times New Roman" w:hAnsi="Times New Roman" w:cs="Times New Roman"/>
      <w:color w:val="000000"/>
      <w:sz w:val="24"/>
      <w:szCs w:val="20"/>
    </w:rPr>
  </w:style>
  <w:style w:type="paragraph" w:styleId="Footer">
    <w:name w:val="footer"/>
    <w:basedOn w:val="Normal"/>
    <w:link w:val="FooterChar"/>
    <w:uiPriority w:val="99"/>
    <w:unhideWhenUsed/>
    <w:rsid w:val="002D7FB6"/>
    <w:pPr>
      <w:tabs>
        <w:tab w:val="center" w:pos="4680"/>
        <w:tab w:val="right" w:pos="9360"/>
      </w:tabs>
    </w:pPr>
  </w:style>
  <w:style w:type="character" w:customStyle="1" w:styleId="FooterChar">
    <w:name w:val="Footer Char"/>
    <w:basedOn w:val="DefaultParagraphFont"/>
    <w:link w:val="Footer"/>
    <w:uiPriority w:val="99"/>
    <w:rsid w:val="002D7FB6"/>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Slemp</dc:creator>
  <cp:lastModifiedBy>Karen Dean</cp:lastModifiedBy>
  <cp:revision>2</cp:revision>
  <dcterms:created xsi:type="dcterms:W3CDTF">2020-05-23T00:57:00Z</dcterms:created>
  <dcterms:modified xsi:type="dcterms:W3CDTF">2020-05-23T00:57:00Z</dcterms:modified>
</cp:coreProperties>
</file>